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EC4ACF">
      <w:pPr>
        <w:pStyle w:val="1"/>
      </w:pPr>
      <w:r>
        <w:fldChar w:fldCharType="begin"/>
      </w:r>
      <w:r>
        <w:instrText>HYPERLINK "http://ivo.garant.ru/document/redirect/70413578/0"</w:instrText>
      </w:r>
      <w:r>
        <w:fldChar w:fldCharType="separate"/>
      </w:r>
      <w:r>
        <w:rPr>
          <w:rStyle w:val="a4"/>
          <w:b w:val="0"/>
          <w:bCs w:val="0"/>
        </w:rPr>
        <w:t xml:space="preserve">Постановление Правительства РФ от 10 июля 2013 г. N 584 </w:t>
      </w:r>
      <w:r>
        <w:rPr>
          <w:rStyle w:val="a4"/>
          <w:b w:val="0"/>
          <w:bCs w:val="0"/>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w:t>
      </w:r>
      <w:r>
        <w:rPr>
          <w:rStyle w:val="a4"/>
          <w:b w:val="0"/>
          <w:bCs w:val="0"/>
        </w:rPr>
        <w:t>ственных и муниципальных услуг в электронной форме" (с изменениями и дополнениями)</w:t>
      </w:r>
      <w:r>
        <w:fldChar w:fldCharType="end"/>
      </w:r>
    </w:p>
    <w:p w:rsidR="00000000" w:rsidRDefault="00EC4ACF">
      <w:pPr>
        <w:pStyle w:val="ab"/>
      </w:pPr>
      <w:r>
        <w:t>С изменениями и дополнениями от:</w:t>
      </w:r>
    </w:p>
    <w:p w:rsidR="00000000" w:rsidRDefault="00EC4ACF">
      <w:pPr>
        <w:pStyle w:val="a9"/>
        <w:rPr>
          <w:shd w:val="clear" w:color="auto" w:fill="EAEFED"/>
        </w:rPr>
      </w:pPr>
      <w:r>
        <w:t xml:space="preserve"> </w:t>
      </w:r>
      <w:r>
        <w:rPr>
          <w:shd w:val="clear" w:color="auto" w:fill="EAEFED"/>
        </w:rPr>
        <w:t>28 октября 2013 г., 14 ноября 2015 г., 30 июня 2018 г., 6, 19 августа, 23 декабря 2020 г., 24 мая, 24 июня 2021 г., 21 января, 4 февраля</w:t>
      </w:r>
      <w:r>
        <w:rPr>
          <w:shd w:val="clear" w:color="auto" w:fill="EAEFED"/>
        </w:rPr>
        <w:t xml:space="preserve"> 2022 г.</w:t>
      </w:r>
    </w:p>
    <w:p w:rsidR="00000000" w:rsidRDefault="00EC4ACF"/>
    <w:p w:rsidR="00000000" w:rsidRDefault="00EC4ACF">
      <w:r>
        <w:t xml:space="preserve">В соответствии с </w:t>
      </w:r>
      <w:hyperlink r:id="rId8" w:history="1">
        <w:r>
          <w:rPr>
            <w:rStyle w:val="a4"/>
          </w:rPr>
          <w:t>частью 4.1 статьи 14</w:t>
        </w:r>
      </w:hyperlink>
      <w:r>
        <w:t xml:space="preserve"> Федерального закона "Об  информации, информационных технологиях и о защите информации", </w:t>
      </w:r>
      <w:hyperlink r:id="rId9" w:history="1">
        <w:r>
          <w:rPr>
            <w:rStyle w:val="a4"/>
          </w:rPr>
          <w:t>частью 4 статьи 7</w:t>
        </w:r>
      </w:hyperlink>
      <w:r>
        <w:t xml:space="preserve"> Федерального закона "Об  обеспечении доступа к информации о деятельности государственных органов и органов местного самоуправления" и в целях обеспечения раскрытия общедоступн</w:t>
      </w:r>
      <w:r>
        <w:t>ой информации о  деятельности государственных органов и органов местного самоуправления Правительство Российской Федерации постановляет:</w:t>
      </w:r>
    </w:p>
    <w:p w:rsidR="00000000" w:rsidRDefault="00EC4ACF">
      <w:bookmarkStart w:id="1" w:name="sub_1"/>
      <w:r>
        <w:t xml:space="preserve">1. Утвердить прилагаемые </w:t>
      </w:r>
      <w:hyperlink w:anchor="sub_1000" w:history="1">
        <w:r>
          <w:rPr>
            <w:rStyle w:val="a4"/>
          </w:rPr>
          <w:t>Правила</w:t>
        </w:r>
      </w:hyperlink>
      <w:r>
        <w:t xml:space="preserve"> использования федеральной государственной информационно</w:t>
      </w:r>
      <w:r>
        <w:t>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0000" w:rsidRDefault="00EC4ACF">
      <w:bookmarkStart w:id="2" w:name="sub_2"/>
      <w:bookmarkEnd w:id="1"/>
      <w:r>
        <w:t>2. Установить, что доступ с использованием информационно-телекоммуникационной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w:t>
      </w:r>
      <w:r>
        <w:t xml:space="preserve">изацию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t>и муниципальных услуг в электронной форме", в следующих случаях:</w:t>
      </w:r>
    </w:p>
    <w:p w:rsidR="00000000" w:rsidRDefault="00EC4ACF">
      <w:bookmarkStart w:id="3" w:name="sub_21"/>
      <w:bookmarkEnd w:id="2"/>
      <w:r>
        <w:t xml:space="preserve">а) когда </w:t>
      </w:r>
      <w:hyperlink r:id="rId10" w:history="1">
        <w:r>
          <w:rPr>
            <w:rStyle w:val="a4"/>
          </w:rPr>
          <w:t>законодательством</w:t>
        </w:r>
      </w:hyperlink>
      <w:r>
        <w:t xml:space="preserve"> Российской Федерации о налогах и сборах предусмотрено взимание сборов за предоставление и</w:t>
      </w:r>
      <w:r>
        <w:t>нформации;</w:t>
      </w:r>
    </w:p>
    <w:p w:rsidR="00000000" w:rsidRDefault="00EC4ACF">
      <w:pPr>
        <w:pStyle w:val="a6"/>
        <w:rPr>
          <w:color w:val="000000"/>
          <w:sz w:val="16"/>
          <w:szCs w:val="16"/>
          <w:shd w:val="clear" w:color="auto" w:fill="F0F0F0"/>
        </w:rPr>
      </w:pPr>
      <w:bookmarkStart w:id="4" w:name="sub_22"/>
      <w:bookmarkEnd w:id="3"/>
      <w:r>
        <w:rPr>
          <w:color w:val="000000"/>
          <w:sz w:val="16"/>
          <w:szCs w:val="16"/>
          <w:shd w:val="clear" w:color="auto" w:fill="F0F0F0"/>
        </w:rPr>
        <w:t>Информация об изменениях:</w:t>
      </w:r>
    </w:p>
    <w:bookmarkEnd w:id="4"/>
    <w:p w:rsidR="00000000" w:rsidRDefault="00EC4ACF">
      <w:pPr>
        <w:pStyle w:val="a7"/>
        <w:rPr>
          <w:shd w:val="clear" w:color="auto" w:fill="F0F0F0"/>
        </w:rPr>
      </w:pPr>
      <w:r>
        <w:t xml:space="preserve"> </w:t>
      </w:r>
      <w:r>
        <w:rPr>
          <w:shd w:val="clear" w:color="auto" w:fill="F0F0F0"/>
        </w:rPr>
        <w:t xml:space="preserve">Подпункт "б" изменен с 19 августа 2020 г. - </w:t>
      </w:r>
      <w:hyperlink r:id="rId11" w:history="1">
        <w:r>
          <w:rPr>
            <w:rStyle w:val="a4"/>
            <w:shd w:val="clear" w:color="auto" w:fill="F0F0F0"/>
          </w:rPr>
          <w:t>Постановление</w:t>
        </w:r>
      </w:hyperlink>
      <w:r>
        <w:rPr>
          <w:shd w:val="clear" w:color="auto" w:fill="F0F0F0"/>
        </w:rPr>
        <w:t xml:space="preserve"> Правительства России от 6 августа 2020 г. N 1186</w:t>
      </w:r>
    </w:p>
    <w:p w:rsidR="00000000" w:rsidRDefault="00EC4ACF">
      <w:pPr>
        <w:pStyle w:val="a7"/>
        <w:rPr>
          <w:shd w:val="clear" w:color="auto" w:fill="F0F0F0"/>
        </w:rPr>
      </w:pPr>
      <w:r>
        <w:t xml:space="preserve"> </w:t>
      </w:r>
      <w:hyperlink r:id="rId12" w:history="1">
        <w:r>
          <w:rPr>
            <w:rStyle w:val="a4"/>
            <w:shd w:val="clear" w:color="auto" w:fill="F0F0F0"/>
          </w:rPr>
          <w:t>См. предыдущую редакцию</w:t>
        </w:r>
      </w:hyperlink>
    </w:p>
    <w:p w:rsidR="00000000" w:rsidRDefault="00EC4ACF">
      <w:r>
        <w:t>б) при получении доступа к информации, не относящейся к:</w:t>
      </w:r>
    </w:p>
    <w:p w:rsidR="00000000" w:rsidRDefault="00EC4ACF">
      <w:r>
        <w:t>нормативным правовым актам, затрагивающим права, свободы и обязанности человека и гражданина, а также устанавливающим правовое положени</w:t>
      </w:r>
      <w:r>
        <w:t>е организаций и полномочия государственных органов, органов местного самоуправления;</w:t>
      </w:r>
    </w:p>
    <w:p w:rsidR="00000000" w:rsidRDefault="00EC4ACF">
      <w:r>
        <w:t>информации о состоянии окружающей среды;</w:t>
      </w:r>
    </w:p>
    <w:p w:rsidR="00000000" w:rsidRDefault="00EC4ACF">
      <w:r>
        <w:t>информации о деятельности государственных органов и органов местного самоуправления (включая информацию, созданную в пределах свои</w:t>
      </w:r>
      <w:r>
        <w:t>х полномочий государственными органами, их территориальными органами, органами местного самоуправления либо поступившую в указанные органы и организации), а также об использовании бюджетных средств (за исключением сведений, составляющих государственную или</w:t>
      </w:r>
      <w:r>
        <w:t xml:space="preserve"> служебную тайну);</w:t>
      </w:r>
    </w:p>
    <w:p w:rsidR="00000000" w:rsidRDefault="00EC4ACF">
      <w:bookmarkStart w:id="5" w:name="sub_225"/>
      <w:r>
        <w:t>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w:t>
      </w:r>
      <w:r>
        <w:t>ормацией;</w:t>
      </w:r>
    </w:p>
    <w:p w:rsidR="00000000" w:rsidRDefault="00EC4ACF">
      <w:bookmarkStart w:id="6" w:name="sub_226"/>
      <w:bookmarkEnd w:id="5"/>
      <w:r>
        <w:t xml:space="preserve">информации, содержащейся в архивных документах архивных фондов (за исключением сведений и документов, доступ к которым ограничен </w:t>
      </w:r>
      <w:hyperlink r:id="rId13" w:history="1">
        <w:r>
          <w:rPr>
            <w:rStyle w:val="a4"/>
          </w:rPr>
          <w:t>законодательством</w:t>
        </w:r>
      </w:hyperlink>
      <w:r>
        <w:t xml:space="preserve"> Российской Федерации)</w:t>
      </w:r>
      <w:r>
        <w:t>;</w:t>
      </w:r>
    </w:p>
    <w:bookmarkEnd w:id="6"/>
    <w:p w:rsidR="00000000" w:rsidRDefault="00EC4ACF">
      <w:r>
        <w:t xml:space="preserve">иной информации, недопустимость ограничения доступа к которой установлена </w:t>
      </w:r>
      <w:r>
        <w:lastRenderedPageBreak/>
        <w:t>федеральными законами.</w:t>
      </w:r>
    </w:p>
    <w:p w:rsidR="00000000" w:rsidRDefault="00EC4ACF">
      <w:bookmarkStart w:id="7" w:name="sub_3"/>
      <w:r>
        <w:t>3. Установить, что федеральные органы исполнительной власти, государственные органы исполнительной власти субъектов Российской Федерации и иные г</w:t>
      </w:r>
      <w:r>
        <w:t>осударственные органы, образуемые в соответствии с законодательством Российской Федерации, законодательством субъектов Российской Федерации, размещающие информацию в  государственных информационных системах, органы местного самоуправления, размещающие инфо</w:t>
      </w:r>
      <w:r>
        <w:t>рмацию в муниципальных информационных системах, обеспечивают доступ к ней пользователям информации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w:t>
      </w:r>
      <w:r>
        <w:t xml:space="preserve">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только в случаях, указанных в </w:t>
      </w:r>
      <w:hyperlink w:anchor="sub_2" w:history="1">
        <w:r>
          <w:rPr>
            <w:rStyle w:val="a4"/>
          </w:rPr>
          <w:t>пункте 2</w:t>
        </w:r>
      </w:hyperlink>
      <w:r>
        <w:t xml:space="preserve"> настоящего постановления.</w:t>
      </w:r>
    </w:p>
    <w:p w:rsidR="00000000" w:rsidRDefault="00EC4ACF">
      <w:bookmarkStart w:id="8" w:name="sub_4"/>
      <w:bookmarkEnd w:id="7"/>
      <w:r>
        <w:t>4. </w:t>
      </w:r>
      <w:hyperlink r:id="rId14" w:history="1">
        <w:r>
          <w:rPr>
            <w:rStyle w:val="a4"/>
          </w:rPr>
          <w:t>Утратил силу</w:t>
        </w:r>
      </w:hyperlink>
      <w:r>
        <w:t xml:space="preserve"> с 1 декабря 2015 г.</w:t>
      </w:r>
    </w:p>
    <w:bookmarkEnd w:id="8"/>
    <w:p w:rsidR="00000000" w:rsidRDefault="00EC4ACF">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EC4ACF">
      <w:pPr>
        <w:pStyle w:val="a7"/>
        <w:rPr>
          <w:shd w:val="clear" w:color="auto" w:fill="F0F0F0"/>
        </w:rPr>
      </w:pPr>
      <w:r>
        <w:t xml:space="preserve"> </w:t>
      </w:r>
      <w:r>
        <w:rPr>
          <w:shd w:val="clear" w:color="auto" w:fill="F0F0F0"/>
        </w:rPr>
        <w:t xml:space="preserve">См. текст </w:t>
      </w:r>
      <w:hyperlink r:id="rId15" w:history="1">
        <w:r>
          <w:rPr>
            <w:rStyle w:val="a4"/>
            <w:shd w:val="clear" w:color="auto" w:fill="F0F0F0"/>
          </w:rPr>
          <w:t>пункта 4</w:t>
        </w:r>
      </w:hyperlink>
    </w:p>
    <w:p w:rsidR="00000000" w:rsidRDefault="00EC4ACF">
      <w:pPr>
        <w:pStyle w:val="a7"/>
        <w:rPr>
          <w:shd w:val="clear" w:color="auto" w:fill="F0F0F0"/>
        </w:rPr>
      </w:pPr>
      <w:r>
        <w:t xml:space="preserve"> </w:t>
      </w:r>
    </w:p>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EC4ACF">
            <w:pPr>
              <w:pStyle w:val="ac"/>
            </w:pPr>
            <w:r>
              <w:t>Председатель Правительства</w:t>
            </w:r>
            <w:r>
              <w:br/>
            </w:r>
            <w:r>
              <w:t>Российской Федерации</w:t>
            </w:r>
          </w:p>
        </w:tc>
        <w:tc>
          <w:tcPr>
            <w:tcW w:w="1651" w:type="pct"/>
            <w:tcBorders>
              <w:top w:val="nil"/>
              <w:left w:val="nil"/>
              <w:bottom w:val="nil"/>
              <w:right w:val="nil"/>
            </w:tcBorders>
          </w:tcPr>
          <w:p w:rsidR="00000000" w:rsidRDefault="00EC4ACF">
            <w:pPr>
              <w:pStyle w:val="aa"/>
              <w:jc w:val="right"/>
            </w:pPr>
            <w:r>
              <w:t>Д. Медведев</w:t>
            </w:r>
          </w:p>
        </w:tc>
      </w:tr>
    </w:tbl>
    <w:p w:rsidR="00000000" w:rsidRDefault="00EC4ACF"/>
    <w:p w:rsidR="00000000" w:rsidRDefault="00EC4ACF">
      <w:r>
        <w:t>Москва</w:t>
      </w:r>
    </w:p>
    <w:p w:rsidR="00000000" w:rsidRDefault="00EC4ACF">
      <w:pPr>
        <w:pStyle w:val="ac"/>
      </w:pPr>
      <w:r>
        <w:t>10 июля 2013 г. N 584</w:t>
      </w:r>
    </w:p>
    <w:p w:rsidR="00000000" w:rsidRDefault="00EC4ACF"/>
    <w:p w:rsidR="00000000" w:rsidRDefault="00EC4ACF">
      <w:pPr>
        <w:pStyle w:val="1"/>
      </w:pPr>
      <w:bookmarkStart w:id="9" w:name="sub_1000"/>
      <w:r>
        <w:t>Правила</w:t>
      </w:r>
      <w:r>
        <w:br/>
      </w:r>
      <w:r>
        <w:t>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w:t>
      </w:r>
      <w:r>
        <w:t>нных и муниципальных услуг в электронной форме"</w:t>
      </w:r>
      <w:r>
        <w:br/>
        <w:t xml:space="preserve">(утв. </w:t>
      </w:r>
      <w:hyperlink w:anchor="sub_0" w:history="1">
        <w:r>
          <w:rPr>
            <w:rStyle w:val="a4"/>
            <w:b w:val="0"/>
            <w:bCs w:val="0"/>
          </w:rPr>
          <w:t>постановлением</w:t>
        </w:r>
      </w:hyperlink>
      <w:r>
        <w:t xml:space="preserve"> Правительства РФ от 10 июля 2013 г. N 584)</w:t>
      </w:r>
    </w:p>
    <w:bookmarkEnd w:id="9"/>
    <w:p w:rsidR="00000000" w:rsidRDefault="00EC4ACF">
      <w:pPr>
        <w:pStyle w:val="ab"/>
      </w:pPr>
      <w:r>
        <w:t>С изменениями и дополнениями от:</w:t>
      </w:r>
    </w:p>
    <w:p w:rsidR="00000000" w:rsidRDefault="00EC4ACF">
      <w:pPr>
        <w:pStyle w:val="a9"/>
        <w:rPr>
          <w:shd w:val="clear" w:color="auto" w:fill="EAEFED"/>
        </w:rPr>
      </w:pPr>
      <w:r>
        <w:t xml:space="preserve"> </w:t>
      </w:r>
      <w:r>
        <w:rPr>
          <w:shd w:val="clear" w:color="auto" w:fill="EAEFED"/>
        </w:rPr>
        <w:t>28 октября 2013 г., 30 июня 2018 г., 19 августа, 23 декабря 2020 г., 24 мая, 24</w:t>
      </w:r>
      <w:r>
        <w:rPr>
          <w:shd w:val="clear" w:color="auto" w:fill="EAEFED"/>
        </w:rPr>
        <w:t xml:space="preserve"> июня 2021 г., 21 января, 4 февраля 2022 г.</w:t>
      </w:r>
    </w:p>
    <w:p w:rsidR="00000000" w:rsidRDefault="00EC4ACF"/>
    <w:p w:rsidR="00000000" w:rsidRDefault="00EC4ACF">
      <w:pPr>
        <w:pStyle w:val="a6"/>
        <w:rPr>
          <w:color w:val="000000"/>
          <w:sz w:val="16"/>
          <w:szCs w:val="16"/>
          <w:shd w:val="clear" w:color="auto" w:fill="F0F0F0"/>
        </w:rPr>
      </w:pPr>
      <w:bookmarkStart w:id="10" w:name="sub_1001"/>
      <w:r>
        <w:rPr>
          <w:color w:val="000000"/>
          <w:sz w:val="16"/>
          <w:szCs w:val="16"/>
          <w:shd w:val="clear" w:color="auto" w:fill="F0F0F0"/>
        </w:rPr>
        <w:t>Информация об изменениях:</w:t>
      </w:r>
    </w:p>
    <w:bookmarkEnd w:id="10"/>
    <w:p w:rsidR="00000000" w:rsidRDefault="00EC4ACF">
      <w:pPr>
        <w:pStyle w:val="a7"/>
        <w:rPr>
          <w:shd w:val="clear" w:color="auto" w:fill="F0F0F0"/>
        </w:rPr>
      </w:pPr>
      <w:r>
        <w:t xml:space="preserve"> </w:t>
      </w:r>
      <w:r>
        <w:rPr>
          <w:shd w:val="clear" w:color="auto" w:fill="F0F0F0"/>
        </w:rPr>
        <w:t xml:space="preserve">Пункт 1 изменен с 29 августа 2020 г. - </w:t>
      </w:r>
      <w:hyperlink r:id="rId16" w:history="1">
        <w:r>
          <w:rPr>
            <w:rStyle w:val="a4"/>
            <w:shd w:val="clear" w:color="auto" w:fill="F0F0F0"/>
          </w:rPr>
          <w:t>Постановление</w:t>
        </w:r>
      </w:hyperlink>
      <w:r>
        <w:rPr>
          <w:shd w:val="clear" w:color="auto" w:fill="F0F0F0"/>
        </w:rPr>
        <w:t xml:space="preserve"> Правительства России от 19 августа 2020 г. N 125</w:t>
      </w:r>
      <w:r>
        <w:rPr>
          <w:shd w:val="clear" w:color="auto" w:fill="F0F0F0"/>
        </w:rPr>
        <w:t>9</w:t>
      </w:r>
    </w:p>
    <w:p w:rsidR="00000000" w:rsidRDefault="00EC4ACF">
      <w:pPr>
        <w:pStyle w:val="a7"/>
        <w:rPr>
          <w:shd w:val="clear" w:color="auto" w:fill="F0F0F0"/>
        </w:rPr>
      </w:pPr>
      <w:r>
        <w:t xml:space="preserve"> </w:t>
      </w:r>
      <w:hyperlink r:id="rId17" w:history="1">
        <w:r>
          <w:rPr>
            <w:rStyle w:val="a4"/>
            <w:shd w:val="clear" w:color="auto" w:fill="F0F0F0"/>
          </w:rPr>
          <w:t>См. предыдущую редакцию</w:t>
        </w:r>
      </w:hyperlink>
    </w:p>
    <w:p w:rsidR="00000000" w:rsidRDefault="00EC4ACF">
      <w:r>
        <w:t>1. Настоящие Правила устанавливают порядок использования федеральной государственной информационной системы "Единая система идентификации и аутентификации в инфра</w:t>
      </w:r>
      <w:r>
        <w:t>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в случаях, предусмотренных федеральными закона</w:t>
      </w:r>
      <w:r>
        <w:t>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w:t>
      </w:r>
      <w:r>
        <w:t>имательской деятельности.</w:t>
      </w:r>
    </w:p>
    <w:p w:rsidR="00000000" w:rsidRDefault="00EC4ACF">
      <w:pPr>
        <w:pStyle w:val="a6"/>
        <w:rPr>
          <w:color w:val="000000"/>
          <w:sz w:val="16"/>
          <w:szCs w:val="16"/>
          <w:shd w:val="clear" w:color="auto" w:fill="F0F0F0"/>
        </w:rPr>
      </w:pPr>
      <w:bookmarkStart w:id="11" w:name="sub_1002"/>
      <w:r>
        <w:rPr>
          <w:color w:val="000000"/>
          <w:sz w:val="16"/>
          <w:szCs w:val="16"/>
          <w:shd w:val="clear" w:color="auto" w:fill="F0F0F0"/>
        </w:rPr>
        <w:t>Информация об изменениях:</w:t>
      </w:r>
    </w:p>
    <w:bookmarkEnd w:id="11"/>
    <w:p w:rsidR="00000000" w:rsidRDefault="00EC4ACF">
      <w:pPr>
        <w:pStyle w:val="a7"/>
        <w:rPr>
          <w:shd w:val="clear" w:color="auto" w:fill="F0F0F0"/>
        </w:rPr>
      </w:pPr>
      <w:r>
        <w:t xml:space="preserve"> </w:t>
      </w:r>
      <w:r>
        <w:rPr>
          <w:shd w:val="clear" w:color="auto" w:fill="F0F0F0"/>
        </w:rPr>
        <w:t xml:space="preserve">Пункт 2 изменен с 6 января 2021 г. - </w:t>
      </w:r>
      <w:hyperlink r:id="rId18"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pPr>
        <w:pStyle w:val="a7"/>
        <w:rPr>
          <w:shd w:val="clear" w:color="auto" w:fill="F0F0F0"/>
        </w:rPr>
      </w:pPr>
      <w:r>
        <w:t xml:space="preserve"> </w:t>
      </w:r>
      <w:hyperlink r:id="rId19" w:history="1">
        <w:r>
          <w:rPr>
            <w:rStyle w:val="a4"/>
            <w:shd w:val="clear" w:color="auto" w:fill="F0F0F0"/>
          </w:rPr>
          <w:t>См. предыдущую редакцию</w:t>
        </w:r>
      </w:hyperlink>
    </w:p>
    <w:p w:rsidR="00000000" w:rsidRDefault="00EC4ACF">
      <w:r>
        <w:lastRenderedPageBreak/>
        <w:t>2. Единая система предоставляет участникам информационного взаимодействия и их информационным системам, подключенным к единой системе, информацию, необходимую для обеспечения санкци</w:t>
      </w:r>
      <w:r>
        <w:t>онированного доступа к информации, содержащейся в единой системе и других государственных, муниципальных и иных информационных системах.</w:t>
      </w:r>
    </w:p>
    <w:p w:rsidR="00000000" w:rsidRDefault="00EC4ACF">
      <w:bookmarkStart w:id="12" w:name="sub_1003"/>
      <w:r>
        <w:t>3. Единая система используется для реализации следующих функций:</w:t>
      </w:r>
    </w:p>
    <w:p w:rsidR="00000000" w:rsidRDefault="00EC4ACF">
      <w:pPr>
        <w:pStyle w:val="a6"/>
        <w:rPr>
          <w:color w:val="000000"/>
          <w:sz w:val="16"/>
          <w:szCs w:val="16"/>
          <w:shd w:val="clear" w:color="auto" w:fill="F0F0F0"/>
        </w:rPr>
      </w:pPr>
      <w:bookmarkStart w:id="13" w:name="sub_1031"/>
      <w:bookmarkEnd w:id="12"/>
      <w:r>
        <w:rPr>
          <w:color w:val="000000"/>
          <w:sz w:val="16"/>
          <w:szCs w:val="16"/>
          <w:shd w:val="clear" w:color="auto" w:fill="F0F0F0"/>
        </w:rPr>
        <w:t>Информация об изменениях:</w:t>
      </w:r>
    </w:p>
    <w:bookmarkEnd w:id="13"/>
    <w:p w:rsidR="00000000" w:rsidRDefault="00EC4ACF">
      <w:pPr>
        <w:pStyle w:val="a7"/>
        <w:rPr>
          <w:shd w:val="clear" w:color="auto" w:fill="F0F0F0"/>
        </w:rPr>
      </w:pPr>
      <w:r>
        <w:t xml:space="preserve"> </w:t>
      </w:r>
      <w:r>
        <w:rPr>
          <w:shd w:val="clear" w:color="auto" w:fill="F0F0F0"/>
        </w:rPr>
        <w:t xml:space="preserve">Подпункт "а" изменен с 6 января 2021 г. - </w:t>
      </w:r>
      <w:hyperlink r:id="rId20"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pPr>
        <w:pStyle w:val="a7"/>
        <w:rPr>
          <w:shd w:val="clear" w:color="auto" w:fill="F0F0F0"/>
        </w:rPr>
      </w:pPr>
      <w:r>
        <w:t xml:space="preserve"> </w:t>
      </w:r>
      <w:hyperlink r:id="rId21" w:history="1">
        <w:r>
          <w:rPr>
            <w:rStyle w:val="a4"/>
            <w:shd w:val="clear" w:color="auto" w:fill="F0F0F0"/>
          </w:rPr>
          <w:t>См. предыдущ</w:t>
        </w:r>
        <w:r>
          <w:rPr>
            <w:rStyle w:val="a4"/>
            <w:shd w:val="clear" w:color="auto" w:fill="F0F0F0"/>
          </w:rPr>
          <w:t>ую редакцию</w:t>
        </w:r>
      </w:hyperlink>
    </w:p>
    <w:p w:rsidR="00000000" w:rsidRDefault="00EC4ACF">
      <w:r>
        <w:t>а) идентификация сведений об участниках информационного взаимодействия, в том числе с использованием квалифицированных сертификатов ключей проверки электронных подписей, посредством сравнения идентификатора участника информационного взаимоде</w:t>
      </w:r>
      <w:r>
        <w:t>йствия или идентификатора его информационной системы, вводимых в единой системе, со сведениями о данном участнике или о его информационной системе, содержащимися в соответствующей государственной, муниципальной или иной информационной системе;</w:t>
      </w:r>
    </w:p>
    <w:p w:rsidR="00000000" w:rsidRDefault="00EC4ACF">
      <w:bookmarkStart w:id="14" w:name="sub_1032"/>
      <w:r>
        <w:t>б) а</w:t>
      </w:r>
      <w:r>
        <w:t>утентификация сведений об участниках информационного взаимодействия (сведений об их информационных системах), в том числе с  использованием квалифицированных сертификатов ключей проверки электронных подписей, посредством проверки принадлежности участнику и</w:t>
      </w:r>
      <w:r>
        <w:t>нформационного взаимодействия или его информационной системе введенного им идентификатора, а также подтверждения подлинности идентификатора;</w:t>
      </w:r>
    </w:p>
    <w:p w:rsidR="00000000" w:rsidRDefault="00EC4ACF">
      <w:bookmarkStart w:id="15" w:name="sub_1033"/>
      <w:bookmarkEnd w:id="14"/>
      <w:r>
        <w:t>в) авторизация участников информационного взаимодействия - в </w:t>
      </w:r>
      <w:r>
        <w:t xml:space="preserve">части ведения и предоставления информации о полномочиях участников информационного взаимодействия в отношении информационных систем, предусмотренных </w:t>
      </w:r>
      <w:hyperlink w:anchor="sub_1086" w:history="1">
        <w:r>
          <w:rPr>
            <w:rStyle w:val="a4"/>
          </w:rPr>
          <w:t>подпунктом "е" пункта 8</w:t>
        </w:r>
      </w:hyperlink>
      <w:r>
        <w:t xml:space="preserve"> настоящих Правил;</w:t>
      </w:r>
    </w:p>
    <w:p w:rsidR="00000000" w:rsidRDefault="00EC4ACF">
      <w:bookmarkStart w:id="16" w:name="sub_1034"/>
      <w:bookmarkEnd w:id="15"/>
      <w:r>
        <w:t>г) формирование перечня</w:t>
      </w:r>
      <w:r>
        <w:t xml:space="preserve"> прошедших идентификацию и  аутентификацию информационных систем, указанных в </w:t>
      </w:r>
      <w:hyperlink w:anchor="sub_1002" w:history="1">
        <w:r>
          <w:rPr>
            <w:rStyle w:val="a4"/>
          </w:rPr>
          <w:t>пункте 2</w:t>
        </w:r>
      </w:hyperlink>
      <w:r>
        <w:t xml:space="preserve"> настоящих Правил, участников информационного взаимодействия, органов и организаций, а также их идентификаторов в регистрах единой системы, сфор</w:t>
      </w:r>
      <w:r>
        <w:t>мированных в том числе с использованием квалифицированных сертификатов ключей проверки электронных подписей;</w:t>
      </w:r>
    </w:p>
    <w:p w:rsidR="00000000" w:rsidRDefault="00EC4ACF">
      <w:bookmarkStart w:id="17" w:name="sub_1035"/>
      <w:bookmarkEnd w:id="16"/>
      <w:r>
        <w:t>д) проверка достоверности идентификационных данных на основании данных, предоставляемых регистрами единой системы;</w:t>
      </w:r>
    </w:p>
    <w:p w:rsidR="00000000" w:rsidRDefault="00EC4ACF">
      <w:bookmarkStart w:id="18" w:name="sub_1036"/>
      <w:bookmarkEnd w:id="17"/>
      <w:r>
        <w:t>е) передача идентификационных данных в информационные системы, использующие единую систему;</w:t>
      </w:r>
    </w:p>
    <w:p w:rsidR="00000000" w:rsidRDefault="00EC4ACF">
      <w:pPr>
        <w:pStyle w:val="a6"/>
        <w:rPr>
          <w:color w:val="000000"/>
          <w:sz w:val="16"/>
          <w:szCs w:val="16"/>
          <w:shd w:val="clear" w:color="auto" w:fill="F0F0F0"/>
        </w:rPr>
      </w:pPr>
      <w:bookmarkStart w:id="19" w:name="sub_1037"/>
      <w:bookmarkEnd w:id="18"/>
      <w:r>
        <w:rPr>
          <w:color w:val="000000"/>
          <w:sz w:val="16"/>
          <w:szCs w:val="16"/>
          <w:shd w:val="clear" w:color="auto" w:fill="F0F0F0"/>
        </w:rPr>
        <w:t>Информация об изменениях:</w:t>
      </w:r>
    </w:p>
    <w:bookmarkEnd w:id="19"/>
    <w:p w:rsidR="00000000" w:rsidRDefault="00EC4ACF">
      <w:pPr>
        <w:pStyle w:val="a7"/>
        <w:rPr>
          <w:shd w:val="clear" w:color="auto" w:fill="F0F0F0"/>
        </w:rPr>
      </w:pPr>
      <w:r>
        <w:t xml:space="preserve"> </w:t>
      </w:r>
      <w:r>
        <w:rPr>
          <w:shd w:val="clear" w:color="auto" w:fill="F0F0F0"/>
        </w:rPr>
        <w:t xml:space="preserve">Подпункт "ж" изменен с 25 января 2022 г. - </w:t>
      </w:r>
      <w:hyperlink r:id="rId22" w:history="1">
        <w:r>
          <w:rPr>
            <w:rStyle w:val="a4"/>
            <w:shd w:val="clear" w:color="auto" w:fill="F0F0F0"/>
          </w:rPr>
          <w:t>Поста</w:t>
        </w:r>
        <w:r>
          <w:rPr>
            <w:rStyle w:val="a4"/>
            <w:shd w:val="clear" w:color="auto" w:fill="F0F0F0"/>
          </w:rPr>
          <w:t>новление</w:t>
        </w:r>
      </w:hyperlink>
      <w:r>
        <w:rPr>
          <w:shd w:val="clear" w:color="auto" w:fill="F0F0F0"/>
        </w:rPr>
        <w:t xml:space="preserve"> Правительства России от 21 января 2022 г. N 23</w:t>
      </w:r>
    </w:p>
    <w:p w:rsidR="00000000" w:rsidRDefault="00EC4ACF">
      <w:pPr>
        <w:pStyle w:val="a7"/>
        <w:rPr>
          <w:shd w:val="clear" w:color="auto" w:fill="F0F0F0"/>
        </w:rPr>
      </w:pPr>
      <w:r>
        <w:t xml:space="preserve"> </w:t>
      </w:r>
      <w:hyperlink r:id="rId23" w:history="1">
        <w:r>
          <w:rPr>
            <w:rStyle w:val="a4"/>
            <w:shd w:val="clear" w:color="auto" w:fill="F0F0F0"/>
          </w:rPr>
          <w:t>См. предыдущую редакцию</w:t>
        </w:r>
      </w:hyperlink>
    </w:p>
    <w:p w:rsidR="00000000" w:rsidRDefault="00EC4ACF">
      <w:r>
        <w:t xml:space="preserve">ж) изготовление (генерация) кода активации и ключа простых электронных подписей в соответствии с </w:t>
      </w:r>
      <w:hyperlink r:id="rId24" w:history="1">
        <w:r>
          <w:rPr>
            <w:rStyle w:val="a4"/>
          </w:rP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25" w:history="1">
        <w:r>
          <w:rPr>
            <w:rStyle w:val="a4"/>
          </w:rPr>
          <w:t>постановлением</w:t>
        </w:r>
      </w:hyperlink>
      <w:r>
        <w:t xml:space="preserve"> </w:t>
      </w:r>
      <w:r>
        <w:t>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(далее - простая электронная подпись), а также применение усиленной неквалифицированной электронн</w:t>
      </w:r>
      <w:r>
        <w:t xml:space="preserve">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t>в электронной форме;</w:t>
      </w:r>
    </w:p>
    <w:p w:rsidR="00000000" w:rsidRDefault="00EC4ACF">
      <w:pPr>
        <w:pStyle w:val="a6"/>
        <w:rPr>
          <w:color w:val="000000"/>
          <w:sz w:val="16"/>
          <w:szCs w:val="16"/>
          <w:shd w:val="clear" w:color="auto" w:fill="F0F0F0"/>
        </w:rPr>
      </w:pPr>
      <w:bookmarkStart w:id="20" w:name="sub_1038"/>
      <w:r>
        <w:rPr>
          <w:color w:val="000000"/>
          <w:sz w:val="16"/>
          <w:szCs w:val="16"/>
          <w:shd w:val="clear" w:color="auto" w:fill="F0F0F0"/>
        </w:rPr>
        <w:t>Информация об изменениях:</w:t>
      </w:r>
    </w:p>
    <w:bookmarkEnd w:id="20"/>
    <w:p w:rsidR="00000000" w:rsidRDefault="00EC4ACF">
      <w:pPr>
        <w:pStyle w:val="a7"/>
        <w:rPr>
          <w:shd w:val="clear" w:color="auto" w:fill="F0F0F0"/>
        </w:rPr>
      </w:pPr>
      <w:r>
        <w:t xml:space="preserve"> </w:t>
      </w:r>
      <w:r>
        <w:rPr>
          <w:shd w:val="clear" w:color="auto" w:fill="F0F0F0"/>
        </w:rPr>
        <w:t xml:space="preserve">Подпункт "з" изменен с 28 июня 2021 г. - </w:t>
      </w:r>
      <w:hyperlink r:id="rId26" w:history="1">
        <w:r>
          <w:rPr>
            <w:rStyle w:val="a4"/>
            <w:shd w:val="clear" w:color="auto" w:fill="F0F0F0"/>
          </w:rPr>
          <w:t>Постановление</w:t>
        </w:r>
      </w:hyperlink>
      <w:r>
        <w:rPr>
          <w:shd w:val="clear" w:color="auto" w:fill="F0F0F0"/>
        </w:rPr>
        <w:t xml:space="preserve"> Правительства России от 24 июня 2021 г. N 982</w:t>
      </w:r>
    </w:p>
    <w:p w:rsidR="00000000" w:rsidRDefault="00EC4ACF">
      <w:pPr>
        <w:pStyle w:val="a7"/>
        <w:rPr>
          <w:shd w:val="clear" w:color="auto" w:fill="F0F0F0"/>
        </w:rPr>
      </w:pPr>
      <w:r>
        <w:lastRenderedPageBreak/>
        <w:t xml:space="preserve"> </w:t>
      </w:r>
      <w:hyperlink r:id="rId27" w:history="1">
        <w:r>
          <w:rPr>
            <w:rStyle w:val="a4"/>
            <w:shd w:val="clear" w:color="auto" w:fill="F0F0F0"/>
          </w:rPr>
          <w:t>См. предыдущую редакцию</w:t>
        </w:r>
      </w:hyperlink>
    </w:p>
    <w:p w:rsidR="00000000" w:rsidRDefault="00EC4ACF">
      <w:r>
        <w:t>з) предоставление государственным органам, органам местного самоуправления, организациям финансового рынка, иным организациям, индивидуальным предпринимателям и нота</w:t>
      </w:r>
      <w:r>
        <w:t>риусам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сведений, размещенных в единой системе, в целях идентификации и (или) аутентификации физ</w:t>
      </w:r>
      <w:r>
        <w:t xml:space="preserve">ического лица в соответствии с </w:t>
      </w:r>
      <w:hyperlink r:id="rId28" w:history="1">
        <w:r>
          <w:rPr>
            <w:rStyle w:val="a4"/>
          </w:rPr>
          <w:t>частями 18</w:t>
        </w:r>
      </w:hyperlink>
      <w:r>
        <w:t xml:space="preserve"> и </w:t>
      </w:r>
      <w:hyperlink r:id="rId29" w:history="1">
        <w:r>
          <w:rPr>
            <w:rStyle w:val="a4"/>
          </w:rPr>
          <w:t>18</w:t>
        </w:r>
      </w:hyperlink>
      <w:hyperlink r:id="rId30" w:history="1">
        <w:r>
          <w:rPr>
            <w:rStyle w:val="a4"/>
            <w:vertAlign w:val="superscript"/>
          </w:rPr>
          <w:t> 2</w:t>
        </w:r>
      </w:hyperlink>
      <w:hyperlink r:id="rId31" w:history="1">
        <w:r>
          <w:rPr>
            <w:rStyle w:val="a4"/>
          </w:rPr>
          <w:t xml:space="preserve"> статьи 14</w:t>
        </w:r>
      </w:hyperlink>
      <w:hyperlink r:id="rId32" w:history="1">
        <w:r>
          <w:rPr>
            <w:rStyle w:val="a4"/>
            <w:vertAlign w:val="superscript"/>
          </w:rPr>
          <w:t> 1</w:t>
        </w:r>
      </w:hyperlink>
      <w:r>
        <w:t xml:space="preserve"> Федерального закона "Об информации, информационных технологиях и о защите информации";</w:t>
      </w:r>
    </w:p>
    <w:p w:rsidR="00000000" w:rsidRDefault="00EC4ACF">
      <w:pPr>
        <w:pStyle w:val="a6"/>
        <w:rPr>
          <w:color w:val="000000"/>
          <w:sz w:val="16"/>
          <w:szCs w:val="16"/>
          <w:shd w:val="clear" w:color="auto" w:fill="F0F0F0"/>
        </w:rPr>
      </w:pPr>
      <w:bookmarkStart w:id="21" w:name="sub_1039"/>
      <w:r>
        <w:rPr>
          <w:color w:val="000000"/>
          <w:sz w:val="16"/>
          <w:szCs w:val="16"/>
          <w:shd w:val="clear" w:color="auto" w:fill="F0F0F0"/>
        </w:rPr>
        <w:t>Информа</w:t>
      </w:r>
      <w:r>
        <w:rPr>
          <w:color w:val="000000"/>
          <w:sz w:val="16"/>
          <w:szCs w:val="16"/>
          <w:shd w:val="clear" w:color="auto" w:fill="F0F0F0"/>
        </w:rPr>
        <w:t>ция об изменениях:</w:t>
      </w:r>
    </w:p>
    <w:bookmarkEnd w:id="21"/>
    <w:p w:rsidR="00000000" w:rsidRDefault="00EC4ACF">
      <w:pPr>
        <w:pStyle w:val="a7"/>
        <w:rPr>
          <w:shd w:val="clear" w:color="auto" w:fill="F0F0F0"/>
        </w:rPr>
      </w:pPr>
      <w:r>
        <w:t xml:space="preserve"> </w:t>
      </w:r>
      <w:r>
        <w:rPr>
          <w:shd w:val="clear" w:color="auto" w:fill="F0F0F0"/>
        </w:rPr>
        <w:t xml:space="preserve">Подпункт "и" изменен с 28 июня 2021 г. - </w:t>
      </w:r>
      <w:hyperlink r:id="rId33" w:history="1">
        <w:r>
          <w:rPr>
            <w:rStyle w:val="a4"/>
            <w:shd w:val="clear" w:color="auto" w:fill="F0F0F0"/>
          </w:rPr>
          <w:t>Постановление</w:t>
        </w:r>
      </w:hyperlink>
      <w:r>
        <w:rPr>
          <w:shd w:val="clear" w:color="auto" w:fill="F0F0F0"/>
        </w:rPr>
        <w:t xml:space="preserve"> Правительства России от 24 июня 2021 г. N 982</w:t>
      </w:r>
    </w:p>
    <w:p w:rsidR="00000000" w:rsidRDefault="00EC4ACF">
      <w:pPr>
        <w:pStyle w:val="a7"/>
        <w:rPr>
          <w:shd w:val="clear" w:color="auto" w:fill="F0F0F0"/>
        </w:rPr>
      </w:pPr>
      <w:r>
        <w:t xml:space="preserve"> </w:t>
      </w:r>
      <w:hyperlink r:id="rId34" w:history="1">
        <w:r>
          <w:rPr>
            <w:rStyle w:val="a4"/>
            <w:shd w:val="clear" w:color="auto" w:fill="F0F0F0"/>
          </w:rPr>
          <w:t>См. предыдущую редакцию</w:t>
        </w:r>
      </w:hyperlink>
    </w:p>
    <w:p w:rsidR="00000000" w:rsidRDefault="00EC4ACF">
      <w:r>
        <w:t>и) предоставление оператору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предоставленным биометрическим персональным данным физического лица, сведений, размещенных в единой системе, для идентификации и аутентификации участников информационного взаимодействия в целях исполнения оператором указанной системы функций, предусмотрен</w:t>
      </w:r>
      <w:r>
        <w:t xml:space="preserve">ных </w:t>
      </w:r>
      <w:hyperlink r:id="rId35" w:history="1">
        <w:r>
          <w:rPr>
            <w:rStyle w:val="a4"/>
          </w:rPr>
          <w:t>статьей 14.1</w:t>
        </w:r>
      </w:hyperlink>
      <w:r>
        <w:t xml:space="preserve"> Федерального закона "Об информации, информационных технологиях и о защите информации";</w:t>
      </w:r>
    </w:p>
    <w:p w:rsidR="00000000" w:rsidRDefault="00EC4ACF">
      <w:pPr>
        <w:pStyle w:val="a6"/>
        <w:rPr>
          <w:color w:val="000000"/>
          <w:sz w:val="16"/>
          <w:szCs w:val="16"/>
          <w:shd w:val="clear" w:color="auto" w:fill="F0F0F0"/>
        </w:rPr>
      </w:pPr>
      <w:bookmarkStart w:id="22" w:name="sub_1310"/>
      <w:r>
        <w:rPr>
          <w:color w:val="000000"/>
          <w:sz w:val="16"/>
          <w:szCs w:val="16"/>
          <w:shd w:val="clear" w:color="auto" w:fill="F0F0F0"/>
        </w:rPr>
        <w:t>Информация об изменениях:</w:t>
      </w:r>
    </w:p>
    <w:bookmarkEnd w:id="22"/>
    <w:p w:rsidR="00000000" w:rsidRDefault="00EC4ACF">
      <w:pPr>
        <w:pStyle w:val="a7"/>
        <w:rPr>
          <w:shd w:val="clear" w:color="auto" w:fill="F0F0F0"/>
        </w:rPr>
      </w:pPr>
      <w:r>
        <w:t xml:space="preserve"> </w:t>
      </w:r>
      <w:r>
        <w:rPr>
          <w:shd w:val="clear" w:color="auto" w:fill="F0F0F0"/>
        </w:rPr>
        <w:t>Пункт 3 дополнен подпунктом "к" с 6 января</w:t>
      </w:r>
      <w:r>
        <w:rPr>
          <w:shd w:val="clear" w:color="auto" w:fill="F0F0F0"/>
        </w:rPr>
        <w:t xml:space="preserve"> 2021 г. - </w:t>
      </w:r>
      <w:hyperlink r:id="rId36"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r>
        <w:t>к) иные функции, предусмотренные федеральными законами, актами Президента Российской Федерации и актами Правитель</w:t>
      </w:r>
      <w:r>
        <w:t>ства Российской Федерации.</w:t>
      </w:r>
    </w:p>
    <w:p w:rsidR="00000000" w:rsidRDefault="00EC4ACF">
      <w:bookmarkStart w:id="23" w:name="sub_1004"/>
      <w:r>
        <w:t>4. Использование единой системы осуществляется на безвозмездной основе.</w:t>
      </w:r>
    </w:p>
    <w:p w:rsidR="00000000" w:rsidRDefault="00EC4ACF">
      <w:bookmarkStart w:id="24" w:name="sub_1005"/>
      <w:bookmarkEnd w:id="23"/>
      <w:r>
        <w:t xml:space="preserve">5. Санкционированный доступ к информации, указанной в </w:t>
      </w:r>
      <w:hyperlink w:anchor="sub_1002" w:history="1">
        <w:r>
          <w:rPr>
            <w:rStyle w:val="a4"/>
          </w:rPr>
          <w:t>пункте 2</w:t>
        </w:r>
      </w:hyperlink>
      <w:r>
        <w:t xml:space="preserve"> настоящих Правил, предоставляется посредство</w:t>
      </w:r>
      <w:r>
        <w:t>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использованием простых электронных подписей и (или) усиленных</w:t>
      </w:r>
      <w:r>
        <w:t xml:space="preserve"> квалифицированных электронных подписей, а также иных информационных систем, взаимодействующих с единой системой.</w:t>
      </w:r>
    </w:p>
    <w:p w:rsidR="00000000" w:rsidRDefault="00EC4ACF">
      <w:bookmarkStart w:id="25" w:name="sub_1006"/>
      <w:bookmarkEnd w:id="24"/>
      <w:r>
        <w:t>6. В единой системе обеспечивается защита размещенной в ней информации в соответствии с законодательством Российской Федерации</w:t>
      </w:r>
      <w:r>
        <w:t>.</w:t>
      </w:r>
    </w:p>
    <w:p w:rsidR="00000000" w:rsidRDefault="00EC4ACF">
      <w:bookmarkStart w:id="26" w:name="sub_1007"/>
      <w:bookmarkEnd w:id="25"/>
      <w:r>
        <w:t>7. Использование единой системы в целях, установленных законодательством Российской Федерации, осуществляется после регистрации участника информационного взаимодействия в единой системе.</w:t>
      </w:r>
    </w:p>
    <w:p w:rsidR="00000000" w:rsidRDefault="00EC4ACF">
      <w:bookmarkStart w:id="27" w:name="sub_1008"/>
      <w:bookmarkEnd w:id="26"/>
      <w:r>
        <w:t xml:space="preserve">8. В единой системе осуществляется </w:t>
      </w:r>
      <w:r>
        <w:t>регистрация следующих категорий участников информационного взаимодействия:</w:t>
      </w:r>
    </w:p>
    <w:p w:rsidR="00000000" w:rsidRDefault="00EC4ACF">
      <w:bookmarkStart w:id="28" w:name="sub_1081"/>
      <w:bookmarkEnd w:id="27"/>
      <w:r>
        <w:t>а) физические лица (граждане Российской Федерации, иностранные граждане и лица без гражданства), в том числе индивидуальные предприниматели;</w:t>
      </w:r>
    </w:p>
    <w:p w:rsidR="00000000" w:rsidRDefault="00EC4ACF">
      <w:bookmarkStart w:id="29" w:name="sub_1082"/>
      <w:bookmarkEnd w:id="28"/>
      <w:r>
        <w:t>б) юриди</w:t>
      </w:r>
      <w:r>
        <w:t>ческие лица;</w:t>
      </w:r>
    </w:p>
    <w:p w:rsidR="00000000" w:rsidRDefault="00EC4ACF">
      <w:pPr>
        <w:pStyle w:val="a6"/>
        <w:rPr>
          <w:color w:val="000000"/>
          <w:sz w:val="16"/>
          <w:szCs w:val="16"/>
          <w:shd w:val="clear" w:color="auto" w:fill="F0F0F0"/>
        </w:rPr>
      </w:pPr>
      <w:bookmarkStart w:id="30" w:name="sub_1083"/>
      <w:bookmarkEnd w:id="29"/>
      <w:r>
        <w:rPr>
          <w:color w:val="000000"/>
          <w:sz w:val="16"/>
          <w:szCs w:val="16"/>
          <w:shd w:val="clear" w:color="auto" w:fill="F0F0F0"/>
        </w:rPr>
        <w:t>Информация об изменениях:</w:t>
      </w:r>
    </w:p>
    <w:bookmarkEnd w:id="30"/>
    <w:p w:rsidR="00000000" w:rsidRDefault="00EC4ACF">
      <w:pPr>
        <w:pStyle w:val="a7"/>
        <w:rPr>
          <w:shd w:val="clear" w:color="auto" w:fill="F0F0F0"/>
        </w:rPr>
      </w:pPr>
      <w:r>
        <w:t xml:space="preserve"> </w:t>
      </w:r>
      <w:r>
        <w:rPr>
          <w:shd w:val="clear" w:color="auto" w:fill="F0F0F0"/>
        </w:rPr>
        <w:t xml:space="preserve">Подпункт "в" изменен с 29 августа 2020 г. - </w:t>
      </w:r>
      <w:hyperlink r:id="rId37" w:history="1">
        <w:r>
          <w:rPr>
            <w:rStyle w:val="a4"/>
            <w:shd w:val="clear" w:color="auto" w:fill="F0F0F0"/>
          </w:rPr>
          <w:t>Постановление</w:t>
        </w:r>
      </w:hyperlink>
      <w:r>
        <w:rPr>
          <w:shd w:val="clear" w:color="auto" w:fill="F0F0F0"/>
        </w:rPr>
        <w:t xml:space="preserve"> Правительства России от 19 августа 2020 г. N 1259</w:t>
      </w:r>
    </w:p>
    <w:p w:rsidR="00000000" w:rsidRDefault="00EC4ACF">
      <w:pPr>
        <w:pStyle w:val="a7"/>
        <w:rPr>
          <w:shd w:val="clear" w:color="auto" w:fill="F0F0F0"/>
        </w:rPr>
      </w:pPr>
      <w:r>
        <w:t xml:space="preserve"> </w:t>
      </w:r>
      <w:hyperlink r:id="rId38" w:history="1">
        <w:r>
          <w:rPr>
            <w:rStyle w:val="a4"/>
            <w:shd w:val="clear" w:color="auto" w:fill="F0F0F0"/>
          </w:rPr>
          <w:t>См. предыдущую редакцию</w:t>
        </w:r>
      </w:hyperlink>
    </w:p>
    <w:p w:rsidR="00000000" w:rsidRDefault="00EC4ACF">
      <w:r>
        <w:t>в) должностные лица федеральных органов исполнительной власти, органов государственных</w:t>
      </w:r>
      <w:r>
        <w:t xml:space="preserve"> внебюджетных фондов, органов исполнительной власти субъектов Российской Федерации, органов местного самоуправления, государственных и муниципальных учреждений, многофункциональных центров предоставления государственных и муниципальных услуг (далее - </w:t>
      </w:r>
      <w:r>
        <w:lastRenderedPageBreak/>
        <w:t>много</w:t>
      </w:r>
      <w:r>
        <w:t xml:space="preserve">функциональные центры), а также иных организаций в случаях, предусмотренных федеральными законами, актами Президента Российской Федерации, актами Правительства Российской Федерации или решениями президиума Правительственной комиссии по цифровому развитию, </w:t>
      </w:r>
      <w:r>
        <w:t>использованию информационных технологий для улучшения качества жизни и условий ведения предпринимательской деятельности;</w:t>
      </w:r>
    </w:p>
    <w:p w:rsidR="00000000" w:rsidRDefault="00EC4ACF">
      <w:pPr>
        <w:pStyle w:val="a6"/>
        <w:rPr>
          <w:color w:val="000000"/>
          <w:sz w:val="16"/>
          <w:szCs w:val="16"/>
          <w:shd w:val="clear" w:color="auto" w:fill="F0F0F0"/>
        </w:rPr>
      </w:pPr>
      <w:bookmarkStart w:id="31" w:name="sub_1084"/>
      <w:r>
        <w:rPr>
          <w:color w:val="000000"/>
          <w:sz w:val="16"/>
          <w:szCs w:val="16"/>
          <w:shd w:val="clear" w:color="auto" w:fill="F0F0F0"/>
        </w:rPr>
        <w:t>Информация об изменениях:</w:t>
      </w:r>
    </w:p>
    <w:bookmarkEnd w:id="31"/>
    <w:p w:rsidR="00000000" w:rsidRDefault="00EC4ACF">
      <w:pPr>
        <w:pStyle w:val="a7"/>
        <w:rPr>
          <w:shd w:val="clear" w:color="auto" w:fill="F0F0F0"/>
        </w:rPr>
      </w:pPr>
      <w:r>
        <w:t xml:space="preserve"> </w:t>
      </w:r>
      <w:r>
        <w:rPr>
          <w:shd w:val="clear" w:color="auto" w:fill="F0F0F0"/>
        </w:rPr>
        <w:t xml:space="preserve">Подпункт "г" изменен с 25 января 2022 г. - </w:t>
      </w:r>
      <w:hyperlink r:id="rId39" w:history="1">
        <w:r>
          <w:rPr>
            <w:rStyle w:val="a4"/>
            <w:shd w:val="clear" w:color="auto" w:fill="F0F0F0"/>
          </w:rPr>
          <w:t>Постановление</w:t>
        </w:r>
      </w:hyperlink>
      <w:r>
        <w:rPr>
          <w:shd w:val="clear" w:color="auto" w:fill="F0F0F0"/>
        </w:rPr>
        <w:t xml:space="preserve"> Правительства России от 21 января 2022 г. N 23</w:t>
      </w:r>
    </w:p>
    <w:p w:rsidR="00000000" w:rsidRDefault="00EC4ACF">
      <w:pPr>
        <w:pStyle w:val="a7"/>
        <w:rPr>
          <w:shd w:val="clear" w:color="auto" w:fill="F0F0F0"/>
        </w:rPr>
      </w:pPr>
      <w:r>
        <w:t xml:space="preserve"> </w:t>
      </w:r>
      <w:hyperlink w:anchor="sub_1084" w:history="1">
        <w:r>
          <w:rPr>
            <w:rStyle w:val="a4"/>
            <w:shd w:val="clear" w:color="auto" w:fill="F0F0F0"/>
          </w:rPr>
          <w:t>См. будущую редакцию</w:t>
        </w:r>
      </w:hyperlink>
    </w:p>
    <w:p w:rsidR="00000000" w:rsidRDefault="00EC4ACF">
      <w:r>
        <w:t>г) должностные лица органов и организаций, имеющих право на выдачу ключей простых электронных подписей, а также удостове</w:t>
      </w:r>
      <w:r>
        <w:t xml:space="preserve">ряющих центров, аккредитованных в соответствии с </w:t>
      </w:r>
      <w:hyperlink r:id="rId40" w:history="1">
        <w:r>
          <w:rPr>
            <w:rStyle w:val="a4"/>
          </w:rPr>
          <w:t>Федеральным законом</w:t>
        </w:r>
      </w:hyperlink>
      <w:r>
        <w:t xml:space="preserve"> "Об электронной подписи";</w:t>
      </w:r>
    </w:p>
    <w:p w:rsidR="00000000" w:rsidRDefault="00EC4ACF">
      <w:bookmarkStart w:id="32" w:name="sub_1085"/>
      <w:r>
        <w:t>д) федеральные органы исполнительной власти, органы государственных внебюджетных фондов,</w:t>
      </w:r>
      <w:r>
        <w:t xml:space="preserve"> органы исполнительной власти субъектов Российской Федерации, органы местного самоуправления, государственные и муниципальные учреждения, многофункциональные центры, а также иные организации;</w:t>
      </w:r>
    </w:p>
    <w:p w:rsidR="00000000" w:rsidRDefault="00EC4ACF">
      <w:pPr>
        <w:pStyle w:val="a6"/>
        <w:rPr>
          <w:color w:val="000000"/>
          <w:sz w:val="16"/>
          <w:szCs w:val="16"/>
          <w:shd w:val="clear" w:color="auto" w:fill="F0F0F0"/>
        </w:rPr>
      </w:pPr>
      <w:bookmarkStart w:id="33" w:name="sub_1086"/>
      <w:bookmarkEnd w:id="32"/>
      <w:r>
        <w:rPr>
          <w:color w:val="000000"/>
          <w:sz w:val="16"/>
          <w:szCs w:val="16"/>
          <w:shd w:val="clear" w:color="auto" w:fill="F0F0F0"/>
        </w:rPr>
        <w:t>Информация об изменениях:</w:t>
      </w:r>
    </w:p>
    <w:bookmarkEnd w:id="33"/>
    <w:p w:rsidR="00000000" w:rsidRDefault="00EC4ACF">
      <w:pPr>
        <w:pStyle w:val="a7"/>
        <w:rPr>
          <w:shd w:val="clear" w:color="auto" w:fill="F0F0F0"/>
        </w:rPr>
      </w:pPr>
      <w:r>
        <w:t xml:space="preserve"> </w:t>
      </w:r>
      <w:r>
        <w:rPr>
          <w:shd w:val="clear" w:color="auto" w:fill="F0F0F0"/>
        </w:rPr>
        <w:t xml:space="preserve">Подпункт "е" </w:t>
      </w:r>
      <w:r>
        <w:rPr>
          <w:shd w:val="clear" w:color="auto" w:fill="F0F0F0"/>
        </w:rPr>
        <w:t xml:space="preserve">изменен с 29 августа 2020 г. - </w:t>
      </w:r>
      <w:hyperlink r:id="rId41" w:history="1">
        <w:r>
          <w:rPr>
            <w:rStyle w:val="a4"/>
            <w:shd w:val="clear" w:color="auto" w:fill="F0F0F0"/>
          </w:rPr>
          <w:t>Постановление</w:t>
        </w:r>
      </w:hyperlink>
      <w:r>
        <w:rPr>
          <w:shd w:val="clear" w:color="auto" w:fill="F0F0F0"/>
        </w:rPr>
        <w:t xml:space="preserve"> Правительства России от 19 августа 2020 г. N 1259</w:t>
      </w:r>
    </w:p>
    <w:p w:rsidR="00000000" w:rsidRDefault="00EC4ACF">
      <w:pPr>
        <w:pStyle w:val="a7"/>
        <w:rPr>
          <w:shd w:val="clear" w:color="auto" w:fill="F0F0F0"/>
        </w:rPr>
      </w:pPr>
      <w:r>
        <w:t xml:space="preserve"> </w:t>
      </w:r>
      <w:hyperlink r:id="rId42" w:history="1">
        <w:r>
          <w:rPr>
            <w:rStyle w:val="a4"/>
            <w:shd w:val="clear" w:color="auto" w:fill="F0F0F0"/>
          </w:rPr>
          <w:t>См. предыдущую редакцию</w:t>
        </w:r>
      </w:hyperlink>
    </w:p>
    <w:p w:rsidR="00000000" w:rsidRDefault="00EC4ACF">
      <w:r>
        <w:t>е)</w:t>
      </w:r>
      <w:r>
        <w:t> государственные, муниципальные и иные информационные системы, используемые участниками информационного взаимодействия в случаях, предусмотренных федеральными законами, актами Президента Российской Федерации, актами Правительства Российской Федерации или р</w:t>
      </w:r>
      <w:r>
        <w:t>ешениями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000000" w:rsidRDefault="00EC4ACF">
      <w:pPr>
        <w:pStyle w:val="a6"/>
        <w:rPr>
          <w:color w:val="000000"/>
          <w:sz w:val="16"/>
          <w:szCs w:val="16"/>
          <w:shd w:val="clear" w:color="auto" w:fill="F0F0F0"/>
        </w:rPr>
      </w:pPr>
      <w:bookmarkStart w:id="34" w:name="sub_1009"/>
      <w:r>
        <w:rPr>
          <w:color w:val="000000"/>
          <w:sz w:val="16"/>
          <w:szCs w:val="16"/>
          <w:shd w:val="clear" w:color="auto" w:fill="F0F0F0"/>
        </w:rPr>
        <w:t>Информация об изменениях:</w:t>
      </w:r>
    </w:p>
    <w:bookmarkEnd w:id="34"/>
    <w:p w:rsidR="00000000" w:rsidRDefault="00EC4ACF">
      <w:pPr>
        <w:pStyle w:val="a7"/>
        <w:rPr>
          <w:shd w:val="clear" w:color="auto" w:fill="F0F0F0"/>
        </w:rPr>
      </w:pPr>
      <w:r>
        <w:t xml:space="preserve"> </w:t>
      </w:r>
      <w:r>
        <w:rPr>
          <w:shd w:val="clear" w:color="auto" w:fill="F0F0F0"/>
        </w:rPr>
        <w:t>Пункт 9 изменен с 25 я</w:t>
      </w:r>
      <w:r>
        <w:rPr>
          <w:shd w:val="clear" w:color="auto" w:fill="F0F0F0"/>
        </w:rPr>
        <w:t xml:space="preserve">нваря 2022 г. - </w:t>
      </w:r>
      <w:hyperlink r:id="rId43" w:history="1">
        <w:r>
          <w:rPr>
            <w:rStyle w:val="a4"/>
            <w:shd w:val="clear" w:color="auto" w:fill="F0F0F0"/>
          </w:rPr>
          <w:t>Постановление</w:t>
        </w:r>
      </w:hyperlink>
      <w:r>
        <w:rPr>
          <w:shd w:val="clear" w:color="auto" w:fill="F0F0F0"/>
        </w:rPr>
        <w:t xml:space="preserve"> Правительства России от 21 января 2022 г. N 23</w:t>
      </w:r>
    </w:p>
    <w:p w:rsidR="00000000" w:rsidRDefault="00EC4ACF">
      <w:pPr>
        <w:pStyle w:val="a7"/>
        <w:rPr>
          <w:shd w:val="clear" w:color="auto" w:fill="F0F0F0"/>
        </w:rPr>
      </w:pPr>
      <w:r>
        <w:t xml:space="preserve"> </w:t>
      </w:r>
      <w:hyperlink r:id="rId44" w:history="1">
        <w:r>
          <w:rPr>
            <w:rStyle w:val="a4"/>
            <w:shd w:val="clear" w:color="auto" w:fill="F0F0F0"/>
          </w:rPr>
          <w:t>См. предыдущую редакцию</w:t>
        </w:r>
      </w:hyperlink>
    </w:p>
    <w:p w:rsidR="00000000" w:rsidRDefault="00EC4ACF">
      <w:r>
        <w:t>9. Регистрация в ед</w:t>
      </w:r>
      <w:r>
        <w:t>иной системе юридических лиц и аккредитованных филиалов, представительств иностранных юридических лиц, органов и организаций, должностных лиц органов и организаций, а также информационных систем осуществляется в соответствии с требованиями к единой системе</w:t>
      </w:r>
      <w:r>
        <w:t>, утвержденными Министерством цифрового развития, связи и массовых коммуникаций Российской Федерации.</w:t>
      </w:r>
    </w:p>
    <w:p w:rsidR="00000000" w:rsidRDefault="00EC4ACF">
      <w:bookmarkStart w:id="35" w:name="sub_10092"/>
      <w:r>
        <w:t xml:space="preserve">Информация, вносимая участниками информационного взаимодействия, указанными в </w:t>
      </w:r>
      <w:hyperlink w:anchor="sub_1009" w:history="1">
        <w:r>
          <w:rPr>
            <w:rStyle w:val="a4"/>
          </w:rPr>
          <w:t>абзаце первом</w:t>
        </w:r>
      </w:hyperlink>
      <w:r>
        <w:t xml:space="preserve"> настоящего пункта, в регист</w:t>
      </w:r>
      <w:r>
        <w:t xml:space="preserve">ры единой системы при регистрации, проходит автоматическую проверку достоверности с использованием государственных информационных систем путем запроса, направляемого единой системой в соответствующую государственную информационную систему с использованием </w:t>
      </w:r>
      <w:r>
        <w:t>единой системы межведомственного электронного взаимодействия.</w:t>
      </w:r>
    </w:p>
    <w:p w:rsidR="00000000" w:rsidRDefault="00EC4ACF">
      <w:pPr>
        <w:pStyle w:val="a6"/>
        <w:rPr>
          <w:color w:val="000000"/>
          <w:sz w:val="16"/>
          <w:szCs w:val="16"/>
          <w:shd w:val="clear" w:color="auto" w:fill="F0F0F0"/>
        </w:rPr>
      </w:pPr>
      <w:bookmarkStart w:id="36" w:name="sub_1091"/>
      <w:bookmarkEnd w:id="35"/>
      <w:r>
        <w:rPr>
          <w:color w:val="000000"/>
          <w:sz w:val="16"/>
          <w:szCs w:val="16"/>
          <w:shd w:val="clear" w:color="auto" w:fill="F0F0F0"/>
        </w:rPr>
        <w:t>Информация об изменениях:</w:t>
      </w:r>
    </w:p>
    <w:bookmarkEnd w:id="36"/>
    <w:p w:rsidR="00000000" w:rsidRDefault="00EC4ACF">
      <w:pPr>
        <w:pStyle w:val="a7"/>
        <w:rPr>
          <w:shd w:val="clear" w:color="auto" w:fill="F0F0F0"/>
        </w:rPr>
      </w:pPr>
      <w:r>
        <w:t xml:space="preserve"> </w:t>
      </w:r>
      <w:r>
        <w:rPr>
          <w:shd w:val="clear" w:color="auto" w:fill="F0F0F0"/>
        </w:rPr>
        <w:t>Пункт 9</w:t>
      </w:r>
      <w:r>
        <w:rPr>
          <w:shd w:val="clear" w:color="auto" w:fill="F0F0F0"/>
          <w:vertAlign w:val="superscript"/>
        </w:rPr>
        <w:t> 1</w:t>
      </w:r>
      <w:r>
        <w:rPr>
          <w:shd w:val="clear" w:color="auto" w:fill="F0F0F0"/>
        </w:rPr>
        <w:t xml:space="preserve"> изменен с 1 апреля 2022 г. - </w:t>
      </w:r>
      <w:hyperlink r:id="rId45" w:history="1">
        <w:r>
          <w:rPr>
            <w:rStyle w:val="a4"/>
            <w:shd w:val="clear" w:color="auto" w:fill="F0F0F0"/>
          </w:rPr>
          <w:t>Постановление</w:t>
        </w:r>
      </w:hyperlink>
      <w:r>
        <w:rPr>
          <w:shd w:val="clear" w:color="auto" w:fill="F0F0F0"/>
        </w:rPr>
        <w:t xml:space="preserve"> Правительства России </w:t>
      </w:r>
      <w:r>
        <w:rPr>
          <w:shd w:val="clear" w:color="auto" w:fill="F0F0F0"/>
        </w:rPr>
        <w:t>от 4 февраля 2022 г. N 111</w:t>
      </w:r>
    </w:p>
    <w:p w:rsidR="00000000" w:rsidRDefault="00EC4ACF">
      <w:pPr>
        <w:pStyle w:val="a7"/>
        <w:rPr>
          <w:shd w:val="clear" w:color="auto" w:fill="F0F0F0"/>
        </w:rPr>
      </w:pPr>
      <w:r>
        <w:t xml:space="preserve"> </w:t>
      </w:r>
      <w:hyperlink r:id="rId46" w:history="1">
        <w:r>
          <w:rPr>
            <w:rStyle w:val="a4"/>
            <w:shd w:val="clear" w:color="auto" w:fill="F0F0F0"/>
          </w:rPr>
          <w:t>См. предыдущую редакцию</w:t>
        </w:r>
      </w:hyperlink>
    </w:p>
    <w:p w:rsidR="00000000" w:rsidRDefault="00EC4ACF">
      <w:r>
        <w:t>9</w:t>
      </w:r>
      <w:r>
        <w:rPr>
          <w:vertAlign w:val="superscript"/>
        </w:rPr>
        <w:t> 1</w:t>
      </w:r>
      <w:r>
        <w:t>. Регистрация физических лиц в единой системе осуществляется:</w:t>
      </w:r>
    </w:p>
    <w:p w:rsidR="00000000" w:rsidRDefault="00EC4ACF">
      <w:r>
        <w:t>физическими лицами, достигшими возраста 14 лет, самостоятельно;</w:t>
      </w:r>
    </w:p>
    <w:p w:rsidR="00000000" w:rsidRDefault="00EC4ACF">
      <w:r>
        <w:t>за физич</w:t>
      </w:r>
      <w:r>
        <w:t xml:space="preserve">еских лиц, не достигших возраста 14 лет, являющихся гражданами Российской </w:t>
      </w:r>
      <w:r>
        <w:lastRenderedPageBreak/>
        <w:t>Федерации, их законными представителями, завершившими регистрацию в единой системе;</w:t>
      </w:r>
    </w:p>
    <w:p w:rsidR="00000000" w:rsidRDefault="00EC4ACF">
      <w:r>
        <w:t xml:space="preserve">должностными лицами органов и организаций, имеющих право на выдачу ключей простых </w:t>
      </w:r>
      <w:hyperlink r:id="rId47" w:history="1">
        <w:r>
          <w:rPr>
            <w:rStyle w:val="a4"/>
          </w:rPr>
          <w:t>электронных подписей</w:t>
        </w:r>
      </w:hyperlink>
      <w:r>
        <w:t>, с согласия физических лиц.</w:t>
      </w:r>
    </w:p>
    <w:p w:rsidR="00000000" w:rsidRDefault="00EC4ACF">
      <w:bookmarkStart w:id="37" w:name="sub_1914"/>
      <w:r>
        <w:t>Для регистрации физического лица, достигшего возраста 14 лет, необходимо наличие страхового номера индивидуального лицевого счета застрахованного лица</w:t>
      </w:r>
      <w:r>
        <w:t xml:space="preserve"> в системе персонифицированного учета Пенсионного фонда Российской Федерации (СНИЛС), документа, удостоверяющего личность, адреса регистрации по месту жительства (для иностранных граждан и лиц без гражданства - при наличии), абонентского номера, выделенног</w:t>
      </w:r>
      <w:r>
        <w:t>о оператором подвижной радиотелефонной связи (для иностранных граждан и лиц без гражданства - при наличии), и адреса электронной почты.</w:t>
      </w:r>
    </w:p>
    <w:bookmarkEnd w:id="37"/>
    <w:p w:rsidR="00000000" w:rsidRDefault="00EC4ACF">
      <w:r>
        <w:t>Для регистрации физического лица, не достигшего возраста 14 лет, являющегося гражданином Российской Федерации, н</w:t>
      </w:r>
      <w:r>
        <w:t xml:space="preserve">еобходимо наличие в едином личном кабинете в федеральной государственной информационной системе </w:t>
      </w:r>
      <w:hyperlink r:id="rId48" w:history="1">
        <w:r>
          <w:rPr>
            <w:rStyle w:val="a4"/>
          </w:rPr>
          <w:t>"Единый портал</w:t>
        </w:r>
      </w:hyperlink>
      <w:r>
        <w:t xml:space="preserve"> государственных и муниципальных услуг (функций)" (далее - личный кабинет на един</w:t>
      </w:r>
      <w:r>
        <w:t>ом портале) его законного представителя страхового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 Пенсионного фонда Российской Фе</w:t>
      </w:r>
      <w:r>
        <w:t>дерации (СНИЛС), реквизитов свидетельства о рождении (серия, номер, кем выдано, дата выдачи, номер записи акта о рождении, дата записи акта о рождении) физического лица, не достигшего возраста 14 лет, являющегося гражданином Российской Федерации, полученны</w:t>
      </w:r>
      <w:r>
        <w:t>х законным представителем посредством личного кабинета на едином портале из соответствующих государственных информационных систем, включая систему индивидуального (персонифицированного) учета Пенсионного фонда Российской Федерации, Единый государственный р</w:t>
      </w:r>
      <w:r>
        <w:t>еестр записей актов гражданского состояния и Единую государственную информационную систему социального обеспечения.</w:t>
      </w:r>
    </w:p>
    <w:p w:rsidR="00000000" w:rsidRDefault="00EC4ACF">
      <w:r>
        <w:t>Для регистрации физического лица, не достигшего возраста 14 лет, являющегося гражданином Российской Федерации, необходимо наличие адреса рег</w:t>
      </w:r>
      <w:r>
        <w:t>истрации по месту жительства, абонентского номера, выделенного оператором подвижной радиотелефонной связи (при наличии), и адреса электронной почты.</w:t>
      </w:r>
    </w:p>
    <w:p w:rsidR="00000000" w:rsidRDefault="00EC4ACF">
      <w:r>
        <w:t xml:space="preserve">Регистрация физических лиц, достигших возраста 14 лет, осуществляется с использованием интерактивной формы </w:t>
      </w:r>
      <w:r>
        <w:t>регистрации физического лица единой системы (далее - форма регистрации) путем введения в нее следующих сведений для их внесения в регистр физических лиц единой системы:</w:t>
      </w:r>
    </w:p>
    <w:p w:rsidR="00000000" w:rsidRDefault="00EC4ACF">
      <w:bookmarkStart w:id="38" w:name="sub_1916"/>
      <w:r>
        <w:t>фамилия, имя, отчество (при наличии);</w:t>
      </w:r>
    </w:p>
    <w:bookmarkEnd w:id="38"/>
    <w:p w:rsidR="00000000" w:rsidRDefault="00EC4ACF">
      <w:r>
        <w:t>страховой номер индивидуального л</w:t>
      </w:r>
      <w:r>
        <w:t>ицевого счета застрахованного лица в системе персонифицированного учета Пенсионного фонда Российской Федерации (СНИЛС) (для иностранных граждан и лиц без гражданства - при наличии);</w:t>
      </w:r>
    </w:p>
    <w:p w:rsidR="00000000" w:rsidRDefault="00EC4ACF">
      <w:bookmarkStart w:id="39" w:name="sub_1918"/>
      <w:r>
        <w:t>пол;</w:t>
      </w:r>
    </w:p>
    <w:bookmarkEnd w:id="39"/>
    <w:p w:rsidR="00000000" w:rsidRDefault="00EC4ACF">
      <w:r>
        <w:t>дата рождения;</w:t>
      </w:r>
    </w:p>
    <w:p w:rsidR="00000000" w:rsidRDefault="00EC4ACF">
      <w:r>
        <w:t>место рождения;</w:t>
      </w:r>
    </w:p>
    <w:p w:rsidR="00000000" w:rsidRDefault="00EC4ACF">
      <w:r>
        <w:t>реквизиты паспорта гражданина Российской Федерации, удостоверяющего личность гражданина Российской Федерации на территории Российской Федерации (серия, номер, кем выдан, дата выдачи, код подразделения) (в случае прохождения процедуры регистрации гражданино</w:t>
      </w:r>
      <w:r>
        <w:t>м Российской Федерации);</w:t>
      </w:r>
    </w:p>
    <w:p w:rsidR="00000000" w:rsidRDefault="00EC4ACF">
      <w:bookmarkStart w:id="40" w:name="sub_19112"/>
      <w:r>
        <w:t>реквизиты паспорта иностранного гражданина (серия, номер, кем выдан, дата выдачи), или временного удостоверения личности лица без гражданства в Российской Федерации (серия, номер, кем выдано, дата выдачи, дата окончания ср</w:t>
      </w:r>
      <w:r>
        <w:t xml:space="preserve">ока действия (при наличии), или вида на жительство лица без гражданства (серия, номер, кем выдан, дата выдачи), или удостоверения беженца (серия, номер, кем выдано, дата выдачи, дата окончания срока действия (при наличии), или свидетельства о рассмотрении </w:t>
      </w:r>
      <w:r>
        <w:t xml:space="preserve">ходатайства о признании беженцем на территории Российской Федерации по существу (серия, номер, кем выдано, дата выдачи, дата окончания срока действия (при наличии), </w:t>
      </w:r>
      <w:r>
        <w:lastRenderedPageBreak/>
        <w:t>или свидетельства о предоставлении временного убежища на территории Российской Федерации (с</w:t>
      </w:r>
      <w:r>
        <w:t>ерия, номер, кем выдано, дата выдачи, дата окончания срока действия (при наличии), или разрешения на временное проживание лица без гражданства (серия, номер, кем выдано, дата выдачи, дата окончания срока действия (при наличии) (в случае прохождения процеду</w:t>
      </w:r>
      <w:r>
        <w:t>ры регистрации иностранным гражданином или лицом без гражданства);</w:t>
      </w:r>
    </w:p>
    <w:bookmarkEnd w:id="40"/>
    <w:p w:rsidR="00000000" w:rsidRDefault="00EC4ACF">
      <w:r>
        <w:t>идентификационный номер налогоплательщика (при наличии);</w:t>
      </w:r>
    </w:p>
    <w:p w:rsidR="00000000" w:rsidRDefault="00EC4ACF">
      <w:r>
        <w:t>сведения о гражданстве (при наличии);</w:t>
      </w:r>
    </w:p>
    <w:p w:rsidR="00000000" w:rsidRDefault="00EC4ACF">
      <w:r>
        <w:t xml:space="preserve">адрес регистрации по месту жительства (для иностранных граждан и лиц без гражданства </w:t>
      </w:r>
      <w:r>
        <w:t>- при наличии);</w:t>
      </w:r>
    </w:p>
    <w:p w:rsidR="00000000" w:rsidRDefault="00EC4ACF">
      <w:r>
        <w:t>абонентский номер, выделенный оператором подвижной радиотелефонной связи (для иностранных граждан и лиц без гражданства - при наличии);</w:t>
      </w:r>
    </w:p>
    <w:p w:rsidR="00000000" w:rsidRDefault="00EC4ACF">
      <w:r>
        <w:t>адрес электронной почты.</w:t>
      </w:r>
    </w:p>
    <w:p w:rsidR="00000000" w:rsidRDefault="00EC4ACF">
      <w:r>
        <w:t>Регистрация физических лиц, не достигших возраста 14 лет, являющихся гражданами</w:t>
      </w:r>
      <w:r>
        <w:t xml:space="preserve"> Российской Федерации, осуществляется с использованием формы регистрации путем введения в нее следующих сведений для их внесения в регистр физических лиц единой системы:</w:t>
      </w:r>
    </w:p>
    <w:p w:rsidR="00000000" w:rsidRDefault="00EC4ACF">
      <w:r>
        <w:t>фамилия, имя, отчество (при наличии);</w:t>
      </w:r>
    </w:p>
    <w:p w:rsidR="00000000" w:rsidRDefault="00EC4ACF">
      <w:r>
        <w:t>страховой номер индивидуального лицевого счета з</w:t>
      </w:r>
      <w:r>
        <w:t>астрахованного лица в системе персонифицированного учета Пенсионного фонда Российской Федерации (СНИЛС);</w:t>
      </w:r>
    </w:p>
    <w:p w:rsidR="00000000" w:rsidRDefault="00EC4ACF">
      <w:r>
        <w:t>пол;</w:t>
      </w:r>
    </w:p>
    <w:p w:rsidR="00000000" w:rsidRDefault="00EC4ACF">
      <w:r>
        <w:t>дата рождения;</w:t>
      </w:r>
    </w:p>
    <w:p w:rsidR="00000000" w:rsidRDefault="00EC4ACF">
      <w:r>
        <w:t>место рождения;</w:t>
      </w:r>
    </w:p>
    <w:p w:rsidR="00000000" w:rsidRDefault="00EC4ACF">
      <w:r>
        <w:t>реквизиты свидетельства о рождении (серия, номер, кем выдано, дата выдачи, номер записи акта о рождении, дата запис</w:t>
      </w:r>
      <w:r>
        <w:t>и акта о рождении);</w:t>
      </w:r>
    </w:p>
    <w:p w:rsidR="00000000" w:rsidRDefault="00EC4ACF">
      <w:r>
        <w:t>сведения о гражданстве;</w:t>
      </w:r>
    </w:p>
    <w:p w:rsidR="00000000" w:rsidRDefault="00EC4ACF">
      <w:r>
        <w:t>адрес регистрации по месту жительства;</w:t>
      </w:r>
    </w:p>
    <w:p w:rsidR="00000000" w:rsidRDefault="00EC4ACF">
      <w:r>
        <w:t>абонентский номер, выделенный оператором подвижной радиотелефонной связи (при наличии);</w:t>
      </w:r>
    </w:p>
    <w:p w:rsidR="00000000" w:rsidRDefault="00EC4ACF">
      <w:r>
        <w:t>адрес электронной почты.</w:t>
      </w:r>
    </w:p>
    <w:p w:rsidR="00000000" w:rsidRDefault="00EC4ACF">
      <w:r>
        <w:t>При использовании физическим лицом в процессе регистрации кв</w:t>
      </w:r>
      <w:r>
        <w:t xml:space="preserve">алифицированного сертификата ключа проверки </w:t>
      </w:r>
      <w:hyperlink r:id="rId49" w:history="1">
        <w:r>
          <w:rPr>
            <w:rStyle w:val="a4"/>
          </w:rPr>
          <w:t>электронной подписи</w:t>
        </w:r>
      </w:hyperlink>
      <w:r>
        <w:t>, выданного аккредитованным удостоверяющим центром, необходимые для регистрации данные вносятся путем автоматической подстановки</w:t>
      </w:r>
      <w:r>
        <w:t xml:space="preserve"> данных, содержащихся в квалифицированном сертификате ключа проверки электронной подписи.</w:t>
      </w:r>
    </w:p>
    <w:p w:rsidR="00000000" w:rsidRDefault="00EC4ACF">
      <w:r>
        <w:t>Необходимые для регистрации физического лица данные, которые не могут быть получены из информации, хранящейся в квалифицированном сертификате ключа проверки электронн</w:t>
      </w:r>
      <w:r>
        <w:t>ой подписи, вносятся регистрирующимся физическим лицом в соответствующие поля формы регистрации самостоятельно.</w:t>
      </w:r>
    </w:p>
    <w:p w:rsidR="00000000" w:rsidRDefault="00EC4ACF">
      <w:r>
        <w:t>Внесение страхового номера индивидуального лицевого счета застрахованного лица, достигшего возраста 14 лет, в системе персонифицированного учета</w:t>
      </w:r>
      <w:r>
        <w:t xml:space="preserve"> Пенсионного фонда Российской Федерации (СНИЛС) и идентификационного номера налогоплательщика в регистр физических лиц единой системы может осуществляться одним из следующих способов:</w:t>
      </w:r>
    </w:p>
    <w:p w:rsidR="00000000" w:rsidRDefault="00EC4ACF">
      <w:r>
        <w:t>самостоятельно физическим лицом, достигшим возраста 14 лет;</w:t>
      </w:r>
    </w:p>
    <w:p w:rsidR="00000000" w:rsidRDefault="00EC4ACF">
      <w:bookmarkStart w:id="41" w:name="sub_19136"/>
      <w:r>
        <w:t>в а</w:t>
      </w:r>
      <w:r>
        <w:t>втоматическом режиме на основании сведений, указанных физическим лицом, достигшим возраста 14 лет, в форме регистрации, путем запроса, направляемого единой системой в соответствующую государственную информационную систему автоматически.</w:t>
      </w:r>
    </w:p>
    <w:bookmarkEnd w:id="41"/>
    <w:p w:rsidR="00000000" w:rsidRDefault="00EC4ACF">
      <w:r>
        <w:t>Внесение с</w:t>
      </w:r>
      <w:r>
        <w:t>трахового номера индивидуального лицевого счета застрахованного лица, не достигшего возраста 14 лет, являющегося гражданином Российской Федерации, в системе персонифицированного учета Пенсионного фонда Российской Федерации (СНИЛС) и реквизитов свидетельств</w:t>
      </w:r>
      <w:r>
        <w:t xml:space="preserve">а о рождении физического лица, не достигшего возраста 14 лет, являющегося гражданином Российской Федерации, в регистр физических лиц единой системы осуществляются путем автоматической подстановки указанных сведений, содержащихся в личном кабинете на </w:t>
      </w:r>
      <w:hyperlink r:id="rId50" w:history="1">
        <w:r>
          <w:rPr>
            <w:rStyle w:val="a4"/>
          </w:rPr>
          <w:t>едином портале</w:t>
        </w:r>
      </w:hyperlink>
      <w:r>
        <w:t xml:space="preserve"> его законного представителя.</w:t>
      </w:r>
    </w:p>
    <w:p w:rsidR="00000000" w:rsidRDefault="00EC4ACF">
      <w:bookmarkStart w:id="42" w:name="sub_109123"/>
      <w:r>
        <w:t>Информация, введенная в форму регистрации, проходит автоматическую проверку достоверности с использованием государственных информационных систе</w:t>
      </w:r>
      <w:r>
        <w:t>м путем запроса,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w:t>
      </w:r>
    </w:p>
    <w:bookmarkEnd w:id="42"/>
    <w:p w:rsidR="00000000" w:rsidRDefault="00EC4ACF">
      <w:r>
        <w:t>В отношении физического лица, не достигшего возраста 14 лет, являюще</w:t>
      </w:r>
      <w:r>
        <w:t>гося гражданином Российской Федерации, дополнительно осуществляется автоматическая проверка полномочий его законного представителя с использованием государственных информационных систем, включая Единую государственную информационную систему социального обе</w:t>
      </w:r>
      <w:r>
        <w:t>спечения.</w:t>
      </w:r>
    </w:p>
    <w:p w:rsidR="00000000" w:rsidRDefault="00EC4ACF">
      <w:r>
        <w:t>Запрос, указанный в абзаце тридцать шестом настоящего пункта, в целях проверки с использованием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w:t>
      </w:r>
      <w:r>
        <w:t>сть (далее - система "Мир"), сведений, необходимых для регистрации иностранных граждан или лиц без гражданства, пересекающих государственную границу Российской Федерации, направляется из единой системы в ведомственный сегмент Министерства цифрового развити</w:t>
      </w:r>
      <w:r>
        <w:t xml:space="preserve">я, связи и массовых коммуникаций Российской Федерации в системе "Мир", взаимодействующий для этих целей с ведомственным сегментом Федеральной службы безопасности Российской Федерации в системе "Мир" в порядке, определяемом в соответствии с </w:t>
      </w:r>
      <w:hyperlink r:id="rId51" w:history="1">
        <w:r>
          <w:rPr>
            <w:rStyle w:val="a4"/>
          </w:rPr>
          <w:t>пунктом 30</w:t>
        </w:r>
      </w:hyperlink>
      <w:r>
        <w:t xml:space="preserve">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утвержденного </w:t>
      </w:r>
      <w:hyperlink r:id="rId52" w:history="1">
        <w:r>
          <w:rPr>
            <w:rStyle w:val="a4"/>
          </w:rPr>
          <w:t>постановлением</w:t>
        </w:r>
      </w:hyperlink>
      <w:r>
        <w:t xml:space="preserve"> Правительства Российской Федерации от 6 августа 2015 г. N 813 "Об утверждении Положения о государственной системе миграционного и регистрационного учета, а также изготовления, оформления и к</w:t>
      </w:r>
      <w:r>
        <w:t>онтроля обращения документов, удостоверяющих личность", и получающий по запросу из ведомственного сегмента Федеральной службы безопасности Российской Федерации в системе "Мир" имеющиеся в распоряжении ведомственного сегмента Федеральной службы безопасности</w:t>
      </w:r>
      <w:r>
        <w:t xml:space="preserve"> Российской Федерации в системе "Мир" сведения в объеме, не превышающем заданный </w:t>
      </w:r>
      <w:hyperlink w:anchor="sub_1916" w:history="1">
        <w:r>
          <w:rPr>
            <w:rStyle w:val="a4"/>
          </w:rPr>
          <w:t>абзацами девятым</w:t>
        </w:r>
      </w:hyperlink>
      <w:r>
        <w:t xml:space="preserve">, </w:t>
      </w:r>
      <w:hyperlink w:anchor="sub_1918" w:history="1">
        <w:r>
          <w:rPr>
            <w:rStyle w:val="a4"/>
          </w:rPr>
          <w:t>одиннадцатым - тринадцатым</w:t>
        </w:r>
      </w:hyperlink>
      <w:r>
        <w:t xml:space="preserve"> и </w:t>
      </w:r>
      <w:hyperlink w:anchor="sub_19112" w:history="1">
        <w:r>
          <w:rPr>
            <w:rStyle w:val="a4"/>
          </w:rPr>
          <w:t>пятнадцатым</w:t>
        </w:r>
      </w:hyperlink>
      <w:r>
        <w:t xml:space="preserve"> настоящего пункта, а также сведения о пересечении иностранным гражданином или лицом без гражданства государственной границы Российской Федерации.</w:t>
      </w:r>
    </w:p>
    <w:p w:rsidR="00000000" w:rsidRDefault="00EC4ACF">
      <w:r>
        <w:t>Для завершения прохождения процедуры регистрации физическому лицу необх</w:t>
      </w:r>
      <w:r>
        <w:t xml:space="preserve">одимо в случае достоверности и полноты введенной информации внести в форму регистрации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(для иностранных </w:t>
      </w:r>
      <w:r>
        <w:t>граждан или лиц без гражданства в случае отсутствия в регистре физических лиц единой системы страхового номера индивидуального лицевого счета застрахованного лица в системе персонифицированного учета Пенсионного фонда Российской Федерации (СНИЛС) и удостов</w:t>
      </w:r>
      <w:r>
        <w:t>ерить свою личность одним из следующих способов:</w:t>
      </w:r>
    </w:p>
    <w:p w:rsidR="00000000" w:rsidRDefault="00EC4ACF">
      <w:r>
        <w:t xml:space="preserve">путем подтверждения введенной информации своей усиленной квалифицированной </w:t>
      </w:r>
      <w:hyperlink r:id="rId53" w:history="1">
        <w:r>
          <w:rPr>
            <w:rStyle w:val="a4"/>
          </w:rPr>
          <w:t>электронной подписью</w:t>
        </w:r>
      </w:hyperlink>
      <w:r>
        <w:t>;</w:t>
      </w:r>
    </w:p>
    <w:p w:rsidR="00000000" w:rsidRDefault="00EC4ACF">
      <w:r>
        <w:t>с использованием кода активации в единой сист</w:t>
      </w:r>
      <w:r>
        <w:t>еме, получаемого самостоятельно, без возможности представления интересов физического лица третьими лицами, в организациях, имеющих право на выдачу ключей простых электронных подписей, после предъявления документа, удостоверяющего личность, реквизиты которо</w:t>
      </w:r>
      <w:r>
        <w:t>го указаны в форме регистрации.</w:t>
      </w:r>
    </w:p>
    <w:p w:rsidR="00000000" w:rsidRDefault="00EC4ACF">
      <w:r>
        <w:t>Физическое лицо, завершившее прохождение процедуры регистрации в единой системе, вправе зарегистрироваться в единой системе в качестве индивидуального предпринимателя путем введения в форме регистрации индивидуального предпр</w:t>
      </w:r>
      <w:r>
        <w:t>инимателя своих идентификационного номера налогоплательщика и основного государственного регистрационного номера.</w:t>
      </w:r>
    </w:p>
    <w:p w:rsidR="00000000" w:rsidRDefault="00EC4ACF">
      <w:r>
        <w:t>Для завершения прохождения процедуры регистрации физического лица в качестве индивидуального предпринимателя физическое лицо после автоматичес</w:t>
      </w:r>
      <w:r>
        <w:t xml:space="preserve">кой проверки достоверности с использованием государственных информационных систем сведений, введенных при регистрации лица в качестве индивидуального предпринимателя, подтверждает введенную </w:t>
      </w:r>
      <w:r>
        <w:lastRenderedPageBreak/>
        <w:t>информацию своей усиленной квалифицированной электронной подписью.</w:t>
      </w:r>
    </w:p>
    <w:p w:rsidR="00000000" w:rsidRDefault="00EC4ACF">
      <w:pPr>
        <w:pStyle w:val="a6"/>
        <w:rPr>
          <w:color w:val="000000"/>
          <w:sz w:val="16"/>
          <w:szCs w:val="16"/>
          <w:shd w:val="clear" w:color="auto" w:fill="F0F0F0"/>
        </w:rPr>
      </w:pPr>
      <w:bookmarkStart w:id="43" w:name="sub_1092"/>
      <w:r>
        <w:rPr>
          <w:color w:val="000000"/>
          <w:sz w:val="16"/>
          <w:szCs w:val="16"/>
          <w:shd w:val="clear" w:color="auto" w:fill="F0F0F0"/>
        </w:rPr>
        <w:t>Информация об изменениях:</w:t>
      </w:r>
    </w:p>
    <w:bookmarkEnd w:id="43"/>
    <w:p w:rsidR="00000000" w:rsidRDefault="00EC4ACF">
      <w:pPr>
        <w:pStyle w:val="a7"/>
        <w:rPr>
          <w:shd w:val="clear" w:color="auto" w:fill="F0F0F0"/>
        </w:rPr>
      </w:pPr>
      <w:r>
        <w:t xml:space="preserve"> </w:t>
      </w:r>
      <w:r>
        <w:rPr>
          <w:shd w:val="clear" w:color="auto" w:fill="F0F0F0"/>
        </w:rPr>
        <w:t>Пункт 9</w:t>
      </w:r>
      <w:r>
        <w:rPr>
          <w:shd w:val="clear" w:color="auto" w:fill="F0F0F0"/>
          <w:vertAlign w:val="superscript"/>
        </w:rPr>
        <w:t> 2</w:t>
      </w:r>
      <w:r>
        <w:rPr>
          <w:shd w:val="clear" w:color="auto" w:fill="F0F0F0"/>
        </w:rPr>
        <w:t xml:space="preserve"> изменен с 1 апреля 2022 г. - Постановление Правительства России </w:t>
      </w:r>
      <w:hyperlink r:id="rId54" w:history="1">
        <w:r>
          <w:rPr>
            <w:rStyle w:val="a4"/>
            <w:shd w:val="clear" w:color="auto" w:fill="F0F0F0"/>
          </w:rPr>
          <w:t>от 24 мая 2021 г. N 778</w:t>
        </w:r>
      </w:hyperlink>
      <w:r>
        <w:rPr>
          <w:shd w:val="clear" w:color="auto" w:fill="F0F0F0"/>
        </w:rPr>
        <w:t xml:space="preserve"> и </w:t>
      </w:r>
      <w:hyperlink r:id="rId55" w:history="1">
        <w:r>
          <w:rPr>
            <w:rStyle w:val="a4"/>
            <w:shd w:val="clear" w:color="auto" w:fill="F0F0F0"/>
          </w:rPr>
          <w:t>от 4 февраля 2022 г. N 111</w:t>
        </w:r>
      </w:hyperlink>
    </w:p>
    <w:p w:rsidR="00000000" w:rsidRDefault="00EC4ACF">
      <w:pPr>
        <w:pStyle w:val="a7"/>
        <w:rPr>
          <w:shd w:val="clear" w:color="auto" w:fill="F0F0F0"/>
        </w:rPr>
      </w:pPr>
      <w:r>
        <w:t xml:space="preserve"> </w:t>
      </w:r>
      <w:hyperlink r:id="rId56" w:history="1">
        <w:r>
          <w:rPr>
            <w:rStyle w:val="a4"/>
            <w:shd w:val="clear" w:color="auto" w:fill="F0F0F0"/>
          </w:rPr>
          <w:t>См. предыдущую редакцию</w:t>
        </w:r>
      </w:hyperlink>
    </w:p>
    <w:p w:rsidR="00000000" w:rsidRDefault="00EC4ACF">
      <w:r>
        <w:t>9</w:t>
      </w:r>
      <w:r>
        <w:rPr>
          <w:vertAlign w:val="superscript"/>
        </w:rPr>
        <w:t> 2</w:t>
      </w:r>
      <w:r>
        <w:t xml:space="preserve">. Размещение и обновление в электронной форме в единой системе сведений, необходимых для регистрации физического </w:t>
      </w:r>
      <w:r>
        <w:t>лица в единой системе, и иных сведений осуществляются органами, организациями, банками и иными участниками информационного взаимодействия в случаях, определенных федеральными законами, актами Президента Российской Федерации и актами Правительства Российско</w:t>
      </w:r>
      <w:r>
        <w:t>й Федерации, после проведения идентификации при личном присутствии физического лица с его согласия и на безвозмездной основе.</w:t>
      </w:r>
    </w:p>
    <w:p w:rsidR="00000000" w:rsidRDefault="00EC4ACF">
      <w:bookmarkStart w:id="44" w:name="sub_10922"/>
      <w:r>
        <w:t>Федеральные органы исполнительной власти и органы государственных внебюджетных фондов направляют в единую систему сведени</w:t>
      </w:r>
      <w:r>
        <w:t>я о физических лицах в целях их обновления.</w:t>
      </w:r>
    </w:p>
    <w:bookmarkEnd w:id="44"/>
    <w:p w:rsidR="00000000" w:rsidRDefault="00EC4ACF">
      <w:r>
        <w:t>Обновление сведений в регистрах единой системы с использованием государственных информационных систем осуществляется автоматически на основании сведений, полученных из соответствующих государственных, му</w:t>
      </w:r>
      <w:r>
        <w:t>ниципальных и иных информационных систем.</w:t>
      </w:r>
    </w:p>
    <w:p w:rsidR="00000000" w:rsidRDefault="00EC4ACF">
      <w:bookmarkStart w:id="45" w:name="sub_1924"/>
      <w:r>
        <w:t>Федеральные органы исполнительной власти и органы государственных внебюджетных фондов в случае изменения уникальных сведений о физическом лице, в том числе сведений о наличии у него полномочий выступать зак</w:t>
      </w:r>
      <w:r>
        <w:t>онным представителем несовершеннолетнего гражданина Российской Федерации, в информационных системах, на ведение которых указанные органы уполномочены в соответствии с федеральными законами, актами Президента Российской Федерации и актами Правительства Росс</w:t>
      </w:r>
      <w:r>
        <w:t>ийской Федерации, направляют посредством единой системы межведомственного электронного взаимодействия в единую систему сведения о физических лицах в целях их обновления в регистрах единой системы. Срок направления таких сведений в единую систему не может п</w:t>
      </w:r>
      <w:r>
        <w:t>ревышать один календарный день с момента изменений таких сведений в соответствующей государственной информационной системе.</w:t>
      </w:r>
    </w:p>
    <w:p w:rsidR="00000000" w:rsidRDefault="00EC4ACF">
      <w:bookmarkStart w:id="46" w:name="sub_10925"/>
      <w:bookmarkEnd w:id="45"/>
      <w:r>
        <w:t>После обновления сведений о физических лицах в единой системе осуществляется уведомление соответствующего гражданин</w:t>
      </w:r>
      <w:r>
        <w:t xml:space="preserve">а путем направления информации об обновлении сведений в личном кабинете на </w:t>
      </w:r>
      <w:hyperlink r:id="rId57" w:history="1">
        <w:r>
          <w:rPr>
            <w:rStyle w:val="a4"/>
          </w:rPr>
          <w:t>едином портале</w:t>
        </w:r>
      </w:hyperlink>
      <w:r>
        <w:t>.</w:t>
      </w:r>
    </w:p>
    <w:p w:rsidR="00000000" w:rsidRDefault="00EC4ACF">
      <w:bookmarkStart w:id="47" w:name="sub_1010"/>
      <w:bookmarkEnd w:id="46"/>
      <w:r>
        <w:t>10. Регистрация в единой системе посредством использования простых электронных подп</w:t>
      </w:r>
      <w:r>
        <w:t>исей и усиленных квалифицированных электронных подписей, за исключением информационных систем, указанных в </w:t>
      </w:r>
      <w:hyperlink w:anchor="sub_1086" w:history="1">
        <w:r>
          <w:rPr>
            <w:rStyle w:val="a4"/>
          </w:rPr>
          <w:t>подпункте "е" пункта 8</w:t>
        </w:r>
      </w:hyperlink>
      <w:r>
        <w:t xml:space="preserve"> настоящих Правил, осуществляется следующими участниками информационного взаимодействия:</w:t>
      </w:r>
    </w:p>
    <w:p w:rsidR="00000000" w:rsidRDefault="00EC4ACF">
      <w:bookmarkStart w:id="48" w:name="sub_1101"/>
      <w:bookmarkEnd w:id="47"/>
      <w:r>
        <w:t>а) должностными лицами федеральных органов исполнительной власти, органов государственных внебюджетных фондов, органов исполнительной власти субъектов Российской Федерации, органов местного самоуправления, государственных и муниципальных учреждений, мн</w:t>
      </w:r>
      <w:r>
        <w:t>огофункциональных центров, а также иных организаций в случаях, предусмотренных федеральными законами, актами Президента Российской Федерации и актами Правительства Российской Федерации;</w:t>
      </w:r>
    </w:p>
    <w:p w:rsidR="00000000" w:rsidRDefault="00EC4ACF">
      <w:bookmarkStart w:id="49" w:name="sub_1102"/>
      <w:bookmarkEnd w:id="48"/>
      <w:r>
        <w:t>б) физическими и юридическими лицами.</w:t>
      </w:r>
    </w:p>
    <w:p w:rsidR="00000000" w:rsidRDefault="00EC4ACF">
      <w:bookmarkStart w:id="50" w:name="sub_1011"/>
      <w:bookmarkEnd w:id="49"/>
      <w:r>
        <w:t>11. Регистрация в единой системе информационных систем, указанных в </w:t>
      </w:r>
      <w:hyperlink w:anchor="sub_1086" w:history="1">
        <w:r>
          <w:rPr>
            <w:rStyle w:val="a4"/>
          </w:rPr>
          <w:t>подпункте "е" пункта 8</w:t>
        </w:r>
      </w:hyperlink>
      <w:r>
        <w:t xml:space="preserve"> настоящих Правил, осуществляется оператором единой системы.</w:t>
      </w:r>
    </w:p>
    <w:p w:rsidR="00000000" w:rsidRDefault="00EC4ACF">
      <w:pPr>
        <w:pStyle w:val="a6"/>
        <w:rPr>
          <w:color w:val="000000"/>
          <w:sz w:val="16"/>
          <w:szCs w:val="16"/>
          <w:shd w:val="clear" w:color="auto" w:fill="F0F0F0"/>
        </w:rPr>
      </w:pPr>
      <w:bookmarkStart w:id="51" w:name="sub_1012"/>
      <w:bookmarkEnd w:id="50"/>
      <w:r>
        <w:rPr>
          <w:color w:val="000000"/>
          <w:sz w:val="16"/>
          <w:szCs w:val="16"/>
          <w:shd w:val="clear" w:color="auto" w:fill="F0F0F0"/>
        </w:rPr>
        <w:t>Информация об изменениях:</w:t>
      </w:r>
    </w:p>
    <w:bookmarkEnd w:id="51"/>
    <w:p w:rsidR="00000000" w:rsidRDefault="00EC4ACF">
      <w:pPr>
        <w:pStyle w:val="a7"/>
        <w:rPr>
          <w:shd w:val="clear" w:color="auto" w:fill="F0F0F0"/>
        </w:rPr>
      </w:pPr>
      <w:r>
        <w:t xml:space="preserve"> </w:t>
      </w:r>
      <w:r>
        <w:rPr>
          <w:shd w:val="clear" w:color="auto" w:fill="F0F0F0"/>
        </w:rPr>
        <w:t xml:space="preserve">Пункт 12 изменен с 1 апреля </w:t>
      </w:r>
      <w:r>
        <w:rPr>
          <w:shd w:val="clear" w:color="auto" w:fill="F0F0F0"/>
        </w:rPr>
        <w:t xml:space="preserve">2022 г. - </w:t>
      </w:r>
      <w:hyperlink r:id="rId58" w:history="1">
        <w:r>
          <w:rPr>
            <w:rStyle w:val="a4"/>
            <w:shd w:val="clear" w:color="auto" w:fill="F0F0F0"/>
          </w:rPr>
          <w:t>Постановление</w:t>
        </w:r>
      </w:hyperlink>
      <w:r>
        <w:rPr>
          <w:shd w:val="clear" w:color="auto" w:fill="F0F0F0"/>
        </w:rPr>
        <w:t xml:space="preserve"> Правительства России от 4 февраля 2022 г. N 111</w:t>
      </w:r>
    </w:p>
    <w:p w:rsidR="00000000" w:rsidRDefault="00EC4ACF">
      <w:pPr>
        <w:pStyle w:val="a7"/>
        <w:rPr>
          <w:shd w:val="clear" w:color="auto" w:fill="F0F0F0"/>
        </w:rPr>
      </w:pPr>
      <w:r>
        <w:t xml:space="preserve"> </w:t>
      </w:r>
      <w:hyperlink r:id="rId59" w:history="1">
        <w:r>
          <w:rPr>
            <w:rStyle w:val="a4"/>
            <w:shd w:val="clear" w:color="auto" w:fill="F0F0F0"/>
          </w:rPr>
          <w:t>См. предыдущую редакцию</w:t>
        </w:r>
      </w:hyperlink>
    </w:p>
    <w:p w:rsidR="00000000" w:rsidRDefault="00EC4ACF">
      <w:r>
        <w:t>12. При несоответствии с</w:t>
      </w:r>
      <w:r>
        <w:t xml:space="preserve">ведений, вводимых при регистрации, информации, содержащейся в государственных, муниципальных и иных информационных системах, а в отношении физического лица, не достигшего возраста 14 лет, являющегося гражданином Российской </w:t>
      </w:r>
      <w:r>
        <w:lastRenderedPageBreak/>
        <w:t>Федерации, также при получении св</w:t>
      </w:r>
      <w:r>
        <w:t>едений об отсутствии у законного представителя полномочий на совершение действий от имени такого лица регистрация в единой системе не осуществляется.</w:t>
      </w:r>
    </w:p>
    <w:p w:rsidR="00000000" w:rsidRDefault="00EC4ACF">
      <w:pPr>
        <w:pStyle w:val="a6"/>
        <w:rPr>
          <w:color w:val="000000"/>
          <w:sz w:val="16"/>
          <w:szCs w:val="16"/>
          <w:shd w:val="clear" w:color="auto" w:fill="F0F0F0"/>
        </w:rPr>
      </w:pPr>
      <w:bookmarkStart w:id="52" w:name="sub_1013"/>
      <w:r>
        <w:rPr>
          <w:color w:val="000000"/>
          <w:sz w:val="16"/>
          <w:szCs w:val="16"/>
          <w:shd w:val="clear" w:color="auto" w:fill="F0F0F0"/>
        </w:rPr>
        <w:t>Информация об изменениях:</w:t>
      </w:r>
    </w:p>
    <w:bookmarkEnd w:id="52"/>
    <w:p w:rsidR="00000000" w:rsidRDefault="00EC4ACF">
      <w:pPr>
        <w:pStyle w:val="a7"/>
        <w:rPr>
          <w:shd w:val="clear" w:color="auto" w:fill="F0F0F0"/>
        </w:rPr>
      </w:pPr>
      <w:r>
        <w:t xml:space="preserve"> </w:t>
      </w:r>
      <w:r>
        <w:rPr>
          <w:shd w:val="clear" w:color="auto" w:fill="F0F0F0"/>
        </w:rPr>
        <w:t xml:space="preserve">Пункт 13 изменен с 1 апреля 2022 г. - </w:t>
      </w:r>
      <w:hyperlink r:id="rId60" w:history="1">
        <w:r>
          <w:rPr>
            <w:rStyle w:val="a4"/>
            <w:shd w:val="clear" w:color="auto" w:fill="F0F0F0"/>
          </w:rPr>
          <w:t>Постановление</w:t>
        </w:r>
      </w:hyperlink>
      <w:r>
        <w:rPr>
          <w:shd w:val="clear" w:color="auto" w:fill="F0F0F0"/>
        </w:rPr>
        <w:t xml:space="preserve"> Правительства России от 4 февраля 2022 г. N 111</w:t>
      </w:r>
    </w:p>
    <w:p w:rsidR="00000000" w:rsidRDefault="00EC4ACF">
      <w:pPr>
        <w:pStyle w:val="a7"/>
        <w:rPr>
          <w:shd w:val="clear" w:color="auto" w:fill="F0F0F0"/>
        </w:rPr>
      </w:pPr>
      <w:r>
        <w:t xml:space="preserve"> </w:t>
      </w:r>
      <w:hyperlink r:id="rId61" w:history="1">
        <w:r>
          <w:rPr>
            <w:rStyle w:val="a4"/>
            <w:shd w:val="clear" w:color="auto" w:fill="F0F0F0"/>
          </w:rPr>
          <w:t>См. предыдущую редакцию</w:t>
        </w:r>
      </w:hyperlink>
    </w:p>
    <w:p w:rsidR="00000000" w:rsidRDefault="00EC4ACF">
      <w:r>
        <w:t>13. Регистрация заявителя в единой системе осуществляется с</w:t>
      </w:r>
      <w:r>
        <w:t xml:space="preserve"> использованием формы регистрации, доступ к которой предоставляется с использованием федеральной государственной информационной системы </w:t>
      </w:r>
      <w:hyperlink r:id="rId62" w:history="1">
        <w:r>
          <w:rPr>
            <w:rStyle w:val="a4"/>
          </w:rPr>
          <w:t>"Единый портал</w:t>
        </w:r>
      </w:hyperlink>
      <w:r>
        <w:t xml:space="preserve"> государственных и муниципальных услуг (ф</w:t>
      </w:r>
      <w:r>
        <w:t>ункций)" (далее - единый портал).</w:t>
      </w:r>
    </w:p>
    <w:p w:rsidR="00000000" w:rsidRDefault="00EC4ACF">
      <w:pPr>
        <w:pStyle w:val="a6"/>
        <w:rPr>
          <w:color w:val="000000"/>
          <w:sz w:val="16"/>
          <w:szCs w:val="16"/>
          <w:shd w:val="clear" w:color="auto" w:fill="F0F0F0"/>
        </w:rPr>
      </w:pPr>
      <w:bookmarkStart w:id="53" w:name="sub_1014"/>
      <w:r>
        <w:rPr>
          <w:color w:val="000000"/>
          <w:sz w:val="16"/>
          <w:szCs w:val="16"/>
          <w:shd w:val="clear" w:color="auto" w:fill="F0F0F0"/>
        </w:rPr>
        <w:t>Информация об изменениях:</w:t>
      </w:r>
    </w:p>
    <w:bookmarkEnd w:id="53"/>
    <w:p w:rsidR="00000000" w:rsidRDefault="00EC4ACF">
      <w:pPr>
        <w:pStyle w:val="a7"/>
        <w:rPr>
          <w:shd w:val="clear" w:color="auto" w:fill="F0F0F0"/>
        </w:rPr>
      </w:pPr>
      <w:r>
        <w:t xml:space="preserve"> </w:t>
      </w:r>
      <w:r>
        <w:rPr>
          <w:shd w:val="clear" w:color="auto" w:fill="F0F0F0"/>
        </w:rPr>
        <w:t xml:space="preserve">Пункт 14 изменен с 6 января 2021 г. - </w:t>
      </w:r>
      <w:hyperlink r:id="rId63"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pPr>
        <w:pStyle w:val="a7"/>
        <w:rPr>
          <w:shd w:val="clear" w:color="auto" w:fill="F0F0F0"/>
        </w:rPr>
      </w:pPr>
      <w:r>
        <w:t xml:space="preserve"> </w:t>
      </w:r>
      <w:hyperlink r:id="rId64" w:history="1">
        <w:r>
          <w:rPr>
            <w:rStyle w:val="a4"/>
            <w:shd w:val="clear" w:color="auto" w:fill="F0F0F0"/>
          </w:rPr>
          <w:t>См. предыдущую редакцию</w:t>
        </w:r>
      </w:hyperlink>
    </w:p>
    <w:p w:rsidR="00000000" w:rsidRDefault="00EC4ACF">
      <w:r>
        <w:t>14. </w:t>
      </w:r>
      <w:r>
        <w:t>Зарегистрированные в единой системе участники информационного взаимодействия получают санкционированный доступ к информации, содержащейся в государственных, муниципальных и иных информационных системах.</w:t>
      </w:r>
    </w:p>
    <w:p w:rsidR="00000000" w:rsidRDefault="00EC4ACF">
      <w:pPr>
        <w:pStyle w:val="a6"/>
        <w:rPr>
          <w:color w:val="000000"/>
          <w:sz w:val="16"/>
          <w:szCs w:val="16"/>
          <w:shd w:val="clear" w:color="auto" w:fill="F0F0F0"/>
        </w:rPr>
      </w:pPr>
      <w:bookmarkStart w:id="54" w:name="sub_1015"/>
      <w:r>
        <w:rPr>
          <w:color w:val="000000"/>
          <w:sz w:val="16"/>
          <w:szCs w:val="16"/>
          <w:shd w:val="clear" w:color="auto" w:fill="F0F0F0"/>
        </w:rPr>
        <w:t>Информация об изменениях:</w:t>
      </w:r>
    </w:p>
    <w:bookmarkEnd w:id="54"/>
    <w:p w:rsidR="00000000" w:rsidRDefault="00EC4ACF">
      <w:pPr>
        <w:pStyle w:val="a7"/>
        <w:rPr>
          <w:shd w:val="clear" w:color="auto" w:fill="F0F0F0"/>
        </w:rPr>
      </w:pPr>
      <w:r>
        <w:t xml:space="preserve"> </w:t>
      </w:r>
      <w:r>
        <w:rPr>
          <w:shd w:val="clear" w:color="auto" w:fill="F0F0F0"/>
        </w:rPr>
        <w:t xml:space="preserve">Пункт 15 изменен с 6 января 2021 г. - </w:t>
      </w:r>
      <w:hyperlink r:id="rId65"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pPr>
        <w:pStyle w:val="a7"/>
        <w:rPr>
          <w:shd w:val="clear" w:color="auto" w:fill="F0F0F0"/>
        </w:rPr>
      </w:pPr>
      <w:r>
        <w:t xml:space="preserve"> </w:t>
      </w:r>
      <w:hyperlink r:id="rId66" w:history="1">
        <w:r>
          <w:rPr>
            <w:rStyle w:val="a4"/>
            <w:shd w:val="clear" w:color="auto" w:fill="F0F0F0"/>
          </w:rPr>
          <w:t>См. предыдущую редакц</w:t>
        </w:r>
        <w:r>
          <w:rPr>
            <w:rStyle w:val="a4"/>
            <w:shd w:val="clear" w:color="auto" w:fill="F0F0F0"/>
          </w:rPr>
          <w:t>ию</w:t>
        </w:r>
      </w:hyperlink>
    </w:p>
    <w:p w:rsidR="00000000" w:rsidRDefault="00EC4ACF">
      <w:r>
        <w:t xml:space="preserve">15. Идентификация и аутентификация участников информационного взаимодействия, указанных в </w:t>
      </w:r>
      <w:hyperlink w:anchor="sub_1081" w:history="1">
        <w:r>
          <w:rPr>
            <w:rStyle w:val="a4"/>
          </w:rPr>
          <w:t>подпунктах "а" - "г" пункта 8</w:t>
        </w:r>
      </w:hyperlink>
      <w:r>
        <w:t xml:space="preserve"> настоящих Правил, осуществляется с использованием ключа простой электронной подписи или сертификата ключ</w:t>
      </w:r>
      <w:r>
        <w:t xml:space="preserve">а проверки усиленной квалифицированной </w:t>
      </w:r>
      <w:hyperlink r:id="rId67" w:history="1">
        <w:r>
          <w:rPr>
            <w:rStyle w:val="a4"/>
          </w:rPr>
          <w:t>электронной подписи</w:t>
        </w:r>
      </w:hyperlink>
      <w:r>
        <w:t>.</w:t>
      </w:r>
    </w:p>
    <w:p w:rsidR="00000000" w:rsidRDefault="00EC4ACF">
      <w:bookmarkStart w:id="55" w:name="sub_1016"/>
      <w:r>
        <w:t xml:space="preserve">16. Участники информационного взаимодействия с использованием единой системы обязаны не производить действий, направленных </w:t>
      </w:r>
      <w:r>
        <w:t>на нарушение процесса функционирования единой системы или информационных систем, подключенных к единой системе.</w:t>
      </w:r>
    </w:p>
    <w:p w:rsidR="00000000" w:rsidRDefault="00EC4ACF">
      <w:pPr>
        <w:pStyle w:val="a6"/>
        <w:rPr>
          <w:color w:val="000000"/>
          <w:sz w:val="16"/>
          <w:szCs w:val="16"/>
          <w:shd w:val="clear" w:color="auto" w:fill="F0F0F0"/>
        </w:rPr>
      </w:pPr>
      <w:bookmarkStart w:id="56" w:name="sub_1017"/>
      <w:bookmarkEnd w:id="55"/>
      <w:r>
        <w:rPr>
          <w:color w:val="000000"/>
          <w:sz w:val="16"/>
          <w:szCs w:val="16"/>
          <w:shd w:val="clear" w:color="auto" w:fill="F0F0F0"/>
        </w:rPr>
        <w:t>Информация об изменениях:</w:t>
      </w:r>
    </w:p>
    <w:bookmarkEnd w:id="56"/>
    <w:p w:rsidR="00000000" w:rsidRDefault="00EC4ACF">
      <w:pPr>
        <w:pStyle w:val="a7"/>
        <w:rPr>
          <w:shd w:val="clear" w:color="auto" w:fill="F0F0F0"/>
        </w:rPr>
      </w:pPr>
      <w:r>
        <w:t xml:space="preserve"> </w:t>
      </w:r>
      <w:r>
        <w:rPr>
          <w:shd w:val="clear" w:color="auto" w:fill="F0F0F0"/>
        </w:rPr>
        <w:t xml:space="preserve">Пункт 17 изменен с 6 января 2021 г. - </w:t>
      </w:r>
      <w:hyperlink r:id="rId68"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pPr>
        <w:pStyle w:val="a7"/>
        <w:rPr>
          <w:shd w:val="clear" w:color="auto" w:fill="F0F0F0"/>
        </w:rPr>
      </w:pPr>
      <w:r>
        <w:t xml:space="preserve"> </w:t>
      </w:r>
      <w:hyperlink r:id="rId69" w:history="1">
        <w:r>
          <w:rPr>
            <w:rStyle w:val="a4"/>
            <w:shd w:val="clear" w:color="auto" w:fill="F0F0F0"/>
          </w:rPr>
          <w:t>См. предыдущую редакцию</w:t>
        </w:r>
      </w:hyperlink>
    </w:p>
    <w:p w:rsidR="00000000" w:rsidRDefault="00EC4ACF">
      <w:r>
        <w:t>17. Зарегистрированному участнику информационного взаимодействия предоставляется доступ</w:t>
      </w:r>
      <w:r>
        <w:t xml:space="preserve"> к личному кабинету на </w:t>
      </w:r>
      <w:hyperlink r:id="rId70" w:history="1">
        <w:r>
          <w:rPr>
            <w:rStyle w:val="a4"/>
          </w:rPr>
          <w:t>едином портале</w:t>
        </w:r>
      </w:hyperlink>
      <w:r>
        <w:t>.</w:t>
      </w:r>
    </w:p>
    <w:p w:rsidR="00000000" w:rsidRDefault="00EC4ACF">
      <w:pPr>
        <w:pStyle w:val="a6"/>
        <w:rPr>
          <w:color w:val="000000"/>
          <w:sz w:val="16"/>
          <w:szCs w:val="16"/>
          <w:shd w:val="clear" w:color="auto" w:fill="F0F0F0"/>
        </w:rPr>
      </w:pPr>
      <w:bookmarkStart w:id="57" w:name="sub_1018"/>
      <w:r>
        <w:rPr>
          <w:color w:val="000000"/>
          <w:sz w:val="16"/>
          <w:szCs w:val="16"/>
          <w:shd w:val="clear" w:color="auto" w:fill="F0F0F0"/>
        </w:rPr>
        <w:t>Информация об изменениях:</w:t>
      </w:r>
    </w:p>
    <w:bookmarkEnd w:id="57"/>
    <w:p w:rsidR="00000000" w:rsidRDefault="00EC4ACF">
      <w:pPr>
        <w:pStyle w:val="a7"/>
        <w:rPr>
          <w:shd w:val="clear" w:color="auto" w:fill="F0F0F0"/>
        </w:rPr>
      </w:pPr>
      <w:r>
        <w:t xml:space="preserve"> </w:t>
      </w:r>
      <w:r>
        <w:rPr>
          <w:shd w:val="clear" w:color="auto" w:fill="F0F0F0"/>
        </w:rPr>
        <w:t xml:space="preserve">Пункт 18 изменен с 1 апреля 2022 г. - </w:t>
      </w:r>
      <w:hyperlink r:id="rId71" w:history="1">
        <w:r>
          <w:rPr>
            <w:rStyle w:val="a4"/>
            <w:shd w:val="clear" w:color="auto" w:fill="F0F0F0"/>
          </w:rPr>
          <w:t>Постан</w:t>
        </w:r>
        <w:r>
          <w:rPr>
            <w:rStyle w:val="a4"/>
            <w:shd w:val="clear" w:color="auto" w:fill="F0F0F0"/>
          </w:rPr>
          <w:t>овление</w:t>
        </w:r>
      </w:hyperlink>
      <w:r>
        <w:rPr>
          <w:shd w:val="clear" w:color="auto" w:fill="F0F0F0"/>
        </w:rPr>
        <w:t xml:space="preserve"> Правительства России от 4 февраля 2022 г. N 111</w:t>
      </w:r>
    </w:p>
    <w:p w:rsidR="00000000" w:rsidRDefault="00EC4ACF">
      <w:pPr>
        <w:pStyle w:val="a7"/>
        <w:rPr>
          <w:shd w:val="clear" w:color="auto" w:fill="F0F0F0"/>
        </w:rPr>
      </w:pPr>
      <w:r>
        <w:t xml:space="preserve"> </w:t>
      </w:r>
      <w:hyperlink r:id="rId72" w:history="1">
        <w:r>
          <w:rPr>
            <w:rStyle w:val="a4"/>
            <w:shd w:val="clear" w:color="auto" w:fill="F0F0F0"/>
          </w:rPr>
          <w:t>См. предыдущую редакцию</w:t>
        </w:r>
      </w:hyperlink>
    </w:p>
    <w:p w:rsidR="00000000" w:rsidRDefault="00EC4ACF">
      <w:r>
        <w:t>18. После прохождения идентификации и аутентификации в единой системе заявители, достигшие возраста 14 ле</w:t>
      </w:r>
      <w:r>
        <w:t xml:space="preserve">т, вправе самостоятельно посредством использования личного кабинета на </w:t>
      </w:r>
      <w:hyperlink r:id="rId73" w:history="1">
        <w:r>
          <w:rPr>
            <w:rStyle w:val="a4"/>
          </w:rPr>
          <w:t>едином портале</w:t>
        </w:r>
      </w:hyperlink>
      <w:r>
        <w:t xml:space="preserve"> изменить сведения, содержащиеся в единой системе, при условии соответствия измененных сведений информации</w:t>
      </w:r>
      <w:r>
        <w:t>, содержащейся в государственных, муниципальных и иных информационных системах.</w:t>
      </w:r>
    </w:p>
    <w:p w:rsidR="00000000" w:rsidRDefault="00EC4ACF">
      <w:bookmarkStart w:id="58" w:name="sub_1182"/>
      <w:r>
        <w:t>Изменить сведения, содержащиеся в единой системе, в отношении несовершеннолетних заявителей, являющихся гражданами Российской Федерации, вправе также их законные предст</w:t>
      </w:r>
      <w:r>
        <w:t xml:space="preserve">авители посредством использования личного кабинета на </w:t>
      </w:r>
      <w:hyperlink r:id="rId74" w:history="1">
        <w:r>
          <w:rPr>
            <w:rStyle w:val="a4"/>
          </w:rPr>
          <w:t>едином портале</w:t>
        </w:r>
      </w:hyperlink>
      <w:r>
        <w:t xml:space="preserve"> после прохождения идентификации и аутентификации в единой системе при условии соответствия измененных сведений информации,</w:t>
      </w:r>
      <w:r>
        <w:t xml:space="preserve"> содержащейся в государственных, муниципальных и иных </w:t>
      </w:r>
      <w:r>
        <w:lastRenderedPageBreak/>
        <w:t>информационных системах.</w:t>
      </w:r>
    </w:p>
    <w:p w:rsidR="00000000" w:rsidRDefault="00EC4ACF">
      <w:bookmarkStart w:id="59" w:name="sub_1019"/>
      <w:bookmarkEnd w:id="58"/>
      <w:r>
        <w:t xml:space="preserve">19. Создание (замена) ключа простой электронной подписи с  использованием единой системы осуществляется в соответствии с </w:t>
      </w:r>
      <w:hyperlink r:id="rId75" w:history="1">
        <w:r>
          <w:rPr>
            <w:rStyle w:val="a4"/>
          </w:rP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76" w:history="1">
        <w:r>
          <w:rPr>
            <w:rStyle w:val="a4"/>
          </w:rPr>
          <w:t>постановлением</w:t>
        </w:r>
      </w:hyperlink>
      <w:r>
        <w:t xml:space="preserve"> Правительства Российской Федерац</w:t>
      </w:r>
      <w:r>
        <w:t>ии от 25 января 2013 г. N 33.</w:t>
      </w:r>
    </w:p>
    <w:p w:rsidR="00000000" w:rsidRDefault="00EC4ACF">
      <w:pPr>
        <w:pStyle w:val="a6"/>
        <w:rPr>
          <w:color w:val="000000"/>
          <w:sz w:val="16"/>
          <w:szCs w:val="16"/>
          <w:shd w:val="clear" w:color="auto" w:fill="F0F0F0"/>
        </w:rPr>
      </w:pPr>
      <w:bookmarkStart w:id="60" w:name="sub_1020"/>
      <w:bookmarkEnd w:id="59"/>
      <w:r>
        <w:rPr>
          <w:color w:val="000000"/>
          <w:sz w:val="16"/>
          <w:szCs w:val="16"/>
          <w:shd w:val="clear" w:color="auto" w:fill="F0F0F0"/>
        </w:rPr>
        <w:t>Информация об изменениях:</w:t>
      </w:r>
    </w:p>
    <w:bookmarkEnd w:id="60"/>
    <w:p w:rsidR="00000000" w:rsidRDefault="00EC4ACF">
      <w:pPr>
        <w:pStyle w:val="a7"/>
        <w:rPr>
          <w:shd w:val="clear" w:color="auto" w:fill="F0F0F0"/>
        </w:rPr>
      </w:pPr>
      <w:r>
        <w:t xml:space="preserve"> </w:t>
      </w:r>
      <w:r>
        <w:rPr>
          <w:shd w:val="clear" w:color="auto" w:fill="F0F0F0"/>
        </w:rPr>
        <w:t xml:space="preserve">Пункт 20 изменен с 25 января 2022 г. - </w:t>
      </w:r>
      <w:hyperlink r:id="rId77" w:history="1">
        <w:r>
          <w:rPr>
            <w:rStyle w:val="a4"/>
            <w:shd w:val="clear" w:color="auto" w:fill="F0F0F0"/>
          </w:rPr>
          <w:t>Постановление</w:t>
        </w:r>
      </w:hyperlink>
      <w:r>
        <w:rPr>
          <w:shd w:val="clear" w:color="auto" w:fill="F0F0F0"/>
        </w:rPr>
        <w:t xml:space="preserve"> Правительства России от 21 января 2022 г. N 23</w:t>
      </w:r>
    </w:p>
    <w:p w:rsidR="00000000" w:rsidRDefault="00EC4ACF">
      <w:pPr>
        <w:pStyle w:val="a7"/>
        <w:rPr>
          <w:shd w:val="clear" w:color="auto" w:fill="F0F0F0"/>
        </w:rPr>
      </w:pPr>
      <w:r>
        <w:t xml:space="preserve"> </w:t>
      </w:r>
      <w:hyperlink r:id="rId78" w:history="1">
        <w:r>
          <w:rPr>
            <w:rStyle w:val="a4"/>
            <w:shd w:val="clear" w:color="auto" w:fill="F0F0F0"/>
          </w:rPr>
          <w:t>См. предыдущую редакцию</w:t>
        </w:r>
      </w:hyperlink>
    </w:p>
    <w:p w:rsidR="00000000" w:rsidRDefault="00EC4ACF">
      <w:r>
        <w:t xml:space="preserve">20. В целях осуществления идентификации и (или) аутентификации физического лица в соответствии с </w:t>
      </w:r>
      <w:hyperlink r:id="rId79" w:history="1">
        <w:r>
          <w:rPr>
            <w:rStyle w:val="a4"/>
          </w:rPr>
          <w:t xml:space="preserve">частями </w:t>
        </w:r>
        <w:r>
          <w:rPr>
            <w:rStyle w:val="a4"/>
          </w:rPr>
          <w:t>18</w:t>
        </w:r>
      </w:hyperlink>
      <w:r>
        <w:t xml:space="preserve"> и </w:t>
      </w:r>
      <w:hyperlink r:id="rId80" w:history="1">
        <w:r>
          <w:rPr>
            <w:rStyle w:val="a4"/>
          </w:rPr>
          <w:t>18</w:t>
        </w:r>
      </w:hyperlink>
      <w:hyperlink r:id="rId81" w:history="1">
        <w:r>
          <w:rPr>
            <w:rStyle w:val="a4"/>
            <w:vertAlign w:val="superscript"/>
          </w:rPr>
          <w:t> 2</w:t>
        </w:r>
      </w:hyperlink>
      <w:hyperlink r:id="rId82" w:history="1">
        <w:r>
          <w:rPr>
            <w:rStyle w:val="a4"/>
          </w:rPr>
          <w:t xml:space="preserve"> статьи 14</w:t>
        </w:r>
      </w:hyperlink>
      <w:hyperlink r:id="rId83" w:history="1">
        <w:r>
          <w:rPr>
            <w:rStyle w:val="a4"/>
            <w:vertAlign w:val="superscript"/>
          </w:rPr>
          <w:t> 1</w:t>
        </w:r>
      </w:hyperlink>
      <w:r>
        <w:t xml:space="preserve"> Федерального закона "Об информации, информационных технологиях и о защите информации" государственные органы, органы местного самоуправления, организации финансового рынка, иные орган</w:t>
      </w:r>
      <w:r>
        <w:t>изации, индивидуальные предприниматели и нотариусы запрашивают и получают сведения, содержащиеся в единой системе, о физическом лице.</w:t>
      </w:r>
    </w:p>
    <w:p w:rsidR="00000000" w:rsidRDefault="00EC4ACF">
      <w:r>
        <w:t>Из регистров единой системы предоставляются в том числе следующие сведения:</w:t>
      </w:r>
    </w:p>
    <w:p w:rsidR="00000000" w:rsidRDefault="00EC4ACF">
      <w:bookmarkStart w:id="61" w:name="sub_10203"/>
      <w:r>
        <w:t>фамилия, имя, отчество (при наличии),</w:t>
      </w:r>
      <w:r>
        <w:t xml:space="preserve">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пол, дата рождения, реквизиты основного документа, удостоверяющего личность гражданина (серия, номер, </w:t>
      </w:r>
      <w:r>
        <w:t>кем выдан, дата выдачи, код подразделения), адрес места жительства (регистрации), место рождения, сведения о гражданстве, контактная информация - абонентский номер, выделенный оператором подвижной радиотелефонной связи;</w:t>
      </w:r>
    </w:p>
    <w:bookmarkEnd w:id="61"/>
    <w:p w:rsidR="00000000" w:rsidRDefault="00EC4ACF">
      <w:r>
        <w:t>адрес места пребывания, иде</w:t>
      </w:r>
      <w:r>
        <w:t>нтификационный номер налогоплательщика, адрес электронной почты - при наличии данных сведений в единой системе.</w:t>
      </w:r>
    </w:p>
    <w:p w:rsidR="00000000" w:rsidRDefault="00EC4ACF">
      <w:r>
        <w:t>Указанные сведения предоставляются в случае получения единой системой из единой биометрической системы информации о соответствии предоставленных</w:t>
      </w:r>
      <w:r>
        <w:t xml:space="preserve"> биометрических персональных данных физического лица его биометрическим персональным данным, содержащимся в единой биометрической системе, а также о степени взаимного соответствия указанных биометрических персональных данных, достаточной для проведения иде</w:t>
      </w:r>
      <w:r>
        <w:t xml:space="preserve">нтификации и (или) аутентификации физического лица в соответствии с </w:t>
      </w:r>
      <w:hyperlink r:id="rId84" w:history="1">
        <w:r>
          <w:rPr>
            <w:rStyle w:val="a4"/>
          </w:rPr>
          <w:t>частями 18</w:t>
        </w:r>
      </w:hyperlink>
      <w:r>
        <w:t xml:space="preserve"> и </w:t>
      </w:r>
      <w:hyperlink r:id="rId85" w:history="1">
        <w:r>
          <w:rPr>
            <w:rStyle w:val="a4"/>
          </w:rPr>
          <w:t>18</w:t>
        </w:r>
      </w:hyperlink>
      <w:hyperlink r:id="rId86" w:history="1">
        <w:r>
          <w:rPr>
            <w:rStyle w:val="a4"/>
            <w:vertAlign w:val="superscript"/>
          </w:rPr>
          <w:t> 2</w:t>
        </w:r>
      </w:hyperlink>
      <w:hyperlink r:id="rId87" w:history="1">
        <w:r>
          <w:rPr>
            <w:rStyle w:val="a4"/>
          </w:rPr>
          <w:t xml:space="preserve"> статьи 14</w:t>
        </w:r>
      </w:hyperlink>
      <w:hyperlink r:id="rId88" w:history="1">
        <w:r>
          <w:rPr>
            <w:rStyle w:val="a4"/>
            <w:vertAlign w:val="superscript"/>
          </w:rPr>
          <w:t> 1</w:t>
        </w:r>
      </w:hyperlink>
      <w:r>
        <w:t xml:space="preserve"> Федерального закона "Об информации, информационных технологиях и </w:t>
      </w:r>
      <w:r>
        <w:t>о защите информации", согласно методикам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которые утверждаются федеральным органо</w:t>
      </w:r>
      <w:r>
        <w:t>м исполнительной власти, осуществляющим регулирование в сфере идентификации физических лиц на основе биометрических персональных данных, а также определению указанным органом степени взаимного соответствия указанных биометрических персональных данных, дост</w:t>
      </w:r>
      <w:r>
        <w:t>аточной для проведения идентификации и (или) аутентификации.</w:t>
      </w:r>
    </w:p>
    <w:p w:rsidR="00000000" w:rsidRDefault="00EC4ACF">
      <w:r>
        <w:t>Предоставление указанных сведений из соответствующих регистров единой системы осуществляется после получения от физического лица согласия на их передачу с использованием единой системы.</w:t>
      </w:r>
    </w:p>
    <w:p w:rsidR="00000000" w:rsidRDefault="00EC4ACF">
      <w:pPr>
        <w:pStyle w:val="a6"/>
        <w:rPr>
          <w:color w:val="000000"/>
          <w:sz w:val="16"/>
          <w:szCs w:val="16"/>
          <w:shd w:val="clear" w:color="auto" w:fill="F0F0F0"/>
        </w:rPr>
      </w:pPr>
      <w:bookmarkStart w:id="62" w:name="sub_1021"/>
      <w:r>
        <w:rPr>
          <w:color w:val="000000"/>
          <w:sz w:val="16"/>
          <w:szCs w:val="16"/>
          <w:shd w:val="clear" w:color="auto" w:fill="F0F0F0"/>
        </w:rPr>
        <w:t>И</w:t>
      </w:r>
      <w:r>
        <w:rPr>
          <w:color w:val="000000"/>
          <w:sz w:val="16"/>
          <w:szCs w:val="16"/>
          <w:shd w:val="clear" w:color="auto" w:fill="F0F0F0"/>
        </w:rPr>
        <w:t>нформация об изменениях:</w:t>
      </w:r>
    </w:p>
    <w:bookmarkEnd w:id="62"/>
    <w:p w:rsidR="00000000" w:rsidRDefault="00EC4ACF">
      <w:pPr>
        <w:pStyle w:val="a7"/>
        <w:rPr>
          <w:shd w:val="clear" w:color="auto" w:fill="F0F0F0"/>
        </w:rPr>
      </w:pPr>
      <w:r>
        <w:t xml:space="preserve"> </w:t>
      </w:r>
      <w:r>
        <w:rPr>
          <w:shd w:val="clear" w:color="auto" w:fill="F0F0F0"/>
        </w:rPr>
        <w:t xml:space="preserve">Правила дополнены пунктом 21 с 6 января 2021 г. - </w:t>
      </w:r>
      <w:hyperlink r:id="rId89" w:history="1">
        <w:r>
          <w:rPr>
            <w:rStyle w:val="a4"/>
            <w:shd w:val="clear" w:color="auto" w:fill="F0F0F0"/>
          </w:rPr>
          <w:t>Постановление</w:t>
        </w:r>
      </w:hyperlink>
      <w:r>
        <w:rPr>
          <w:shd w:val="clear" w:color="auto" w:fill="F0F0F0"/>
        </w:rPr>
        <w:t xml:space="preserve"> Правительства России от 23 декабря 2020 г. N 2249</w:t>
      </w:r>
    </w:p>
    <w:p w:rsidR="00000000" w:rsidRDefault="00EC4ACF">
      <w:r>
        <w:t>21. Единая система обеспечивает физическ</w:t>
      </w:r>
      <w:r>
        <w:t>им и юридическим лицам возможность давать и отзывать согласия на совершение с использованием государственных, муниципальных и иных информационных систем действий, в том числе юридически значимых (далее - значимые действия), которые в том числе включают в с</w:t>
      </w:r>
      <w:r>
        <w:t>ебя:</w:t>
      </w:r>
    </w:p>
    <w:p w:rsidR="00000000" w:rsidRDefault="00EC4ACF">
      <w:r>
        <w:t>предоставление и отзыв согласия на совершение значимых действий;</w:t>
      </w:r>
    </w:p>
    <w:p w:rsidR="00000000" w:rsidRDefault="00EC4ACF">
      <w:r>
        <w:lastRenderedPageBreak/>
        <w:t>просмотр истории операций в отношении собственных согласий на совершение значимых действий.</w:t>
      </w:r>
    </w:p>
    <w:p w:rsidR="00000000" w:rsidRDefault="00EC4ACF">
      <w:r>
        <w:t>Значимыми действиями являются:</w:t>
      </w:r>
    </w:p>
    <w:p w:rsidR="00000000" w:rsidRDefault="00EC4ACF">
      <w:r>
        <w:t>передача содержащихся в единой системе сведений о физических и юридических лицах участникам информационного взаимодействия в целях их обработки в соответствии с законодательством Российской Федерации в объеме, определяемом физическими и юридическими лицами</w:t>
      </w:r>
      <w:r>
        <w:t xml:space="preserve"> с учетом требований законодательства Российской Федерации;</w:t>
      </w:r>
    </w:p>
    <w:p w:rsidR="00000000" w:rsidRDefault="00EC4ACF">
      <w:r>
        <w:t xml:space="preserve">получение уведомлений, судебных извещений и актов, процессуальных документов и иных сообщений, в том числе юридически значимых, посредством </w:t>
      </w:r>
      <w:hyperlink r:id="rId90" w:history="1">
        <w:r>
          <w:rPr>
            <w:rStyle w:val="a4"/>
          </w:rPr>
          <w:t>единого портала</w:t>
        </w:r>
      </w:hyperlink>
      <w:r>
        <w:t>;</w:t>
      </w:r>
    </w:p>
    <w:p w:rsidR="00000000" w:rsidRDefault="00EC4ACF">
      <w:r>
        <w:t xml:space="preserve">иные значимые действия, осуществляемые с использованием государственных, муниципальных и иных информационных систем и предусмотренные федеральными законами, актами Президента Российской Федерации и актами Правительства Российской </w:t>
      </w:r>
      <w:r>
        <w:t>Федерации.</w:t>
      </w:r>
    </w:p>
    <w:p w:rsidR="00000000" w:rsidRDefault="00EC4ACF">
      <w:bookmarkStart w:id="63" w:name="sub_10218"/>
      <w:r>
        <w:t>Информация о согласиях физических и юридических лиц на совершение значимых действий с использованием единой системы хранится в подсистеме единой системы, обеспечивающей хранение согласий на совершение значимых действий.</w:t>
      </w:r>
    </w:p>
    <w:bookmarkEnd w:id="63"/>
    <w:p w:rsidR="00000000" w:rsidRDefault="00EC4ACF">
      <w:r>
        <w:t>Информа</w:t>
      </w:r>
      <w:r>
        <w:t>ция о согласиях физических и юридических лиц на совершение значимых действий предоставляется оператором единой системы государственным и муниципальным органам, органам государственных внебюджетных фондов и иным организациям, подключенным в порядке, предусм</w:t>
      </w:r>
      <w:r>
        <w:t>отренном Правительством Российской Федерации, к единой системе.</w:t>
      </w:r>
    </w:p>
    <w:p w:rsidR="00000000" w:rsidRDefault="00EC4ACF">
      <w:pPr>
        <w:pStyle w:val="a6"/>
        <w:rPr>
          <w:color w:val="000000"/>
          <w:sz w:val="16"/>
          <w:szCs w:val="16"/>
          <w:shd w:val="clear" w:color="auto" w:fill="F0F0F0"/>
        </w:rPr>
      </w:pPr>
      <w:bookmarkStart w:id="64" w:name="sub_10211"/>
      <w:r>
        <w:rPr>
          <w:color w:val="000000"/>
          <w:sz w:val="16"/>
          <w:szCs w:val="16"/>
          <w:shd w:val="clear" w:color="auto" w:fill="F0F0F0"/>
        </w:rPr>
        <w:t>Информация об изменениях:</w:t>
      </w:r>
    </w:p>
    <w:bookmarkEnd w:id="64"/>
    <w:p w:rsidR="00000000" w:rsidRDefault="00EC4ACF">
      <w:pPr>
        <w:pStyle w:val="a7"/>
        <w:rPr>
          <w:shd w:val="clear" w:color="auto" w:fill="F0F0F0"/>
        </w:rPr>
      </w:pPr>
      <w:r>
        <w:t xml:space="preserve"> </w:t>
      </w:r>
      <w:r>
        <w:rPr>
          <w:shd w:val="clear" w:color="auto" w:fill="F0F0F0"/>
        </w:rPr>
        <w:t>Правила дополнены пунктом 21</w:t>
      </w:r>
      <w:r>
        <w:rPr>
          <w:shd w:val="clear" w:color="auto" w:fill="F0F0F0"/>
          <w:vertAlign w:val="superscript"/>
        </w:rPr>
        <w:t> 1</w:t>
      </w:r>
      <w:r>
        <w:rPr>
          <w:shd w:val="clear" w:color="auto" w:fill="F0F0F0"/>
        </w:rPr>
        <w:t xml:space="preserve"> с 1 апреля 2022 г. - </w:t>
      </w:r>
      <w:hyperlink r:id="rId91" w:history="1">
        <w:r>
          <w:rPr>
            <w:rStyle w:val="a4"/>
            <w:shd w:val="clear" w:color="auto" w:fill="F0F0F0"/>
          </w:rPr>
          <w:t>Постановление</w:t>
        </w:r>
      </w:hyperlink>
      <w:r>
        <w:rPr>
          <w:shd w:val="clear" w:color="auto" w:fill="F0F0F0"/>
        </w:rPr>
        <w:t xml:space="preserve"> Правительства</w:t>
      </w:r>
      <w:r>
        <w:rPr>
          <w:shd w:val="clear" w:color="auto" w:fill="F0F0F0"/>
        </w:rPr>
        <w:t xml:space="preserve"> России от 4 февраля 2022 г. N 111</w:t>
      </w:r>
    </w:p>
    <w:p w:rsidR="00000000" w:rsidRDefault="00EC4ACF">
      <w:r>
        <w:t>21</w:t>
      </w:r>
      <w:r>
        <w:rPr>
          <w:vertAlign w:val="superscript"/>
        </w:rPr>
        <w:t> 1</w:t>
      </w:r>
      <w:r>
        <w:t>. В целях обеспечения возможности физическому лицу, являющемуся законным представителем несовершеннолетнего гражданина Российской Федерации, совершения от имени такого несовершеннолетнего гражданина посредством единой</w:t>
      </w:r>
      <w:r>
        <w:t xml:space="preserve"> системы значимых действий осуществляется связывание учетных записей несовершеннолетнего гражданина Российской Федерации и его законного представителя.</w:t>
      </w:r>
    </w:p>
    <w:p w:rsidR="00000000" w:rsidRDefault="00EC4ACF">
      <w:r>
        <w:t>В отношении несовершеннолетнего, достигшего возраста 14 лет, являющегося гражданином Российской Федераци</w:t>
      </w:r>
      <w:r>
        <w:t xml:space="preserve">и, и его законного представителя, завершивших регистрацию в единой системе, связывание их учетных записей осуществляется путем внесения инициатором связывания в единую систему посредством использования личного кабинета на </w:t>
      </w:r>
      <w:hyperlink r:id="rId92" w:history="1">
        <w:r>
          <w:rPr>
            <w:rStyle w:val="a4"/>
          </w:rPr>
          <w:t>едином портале</w:t>
        </w:r>
      </w:hyperlink>
      <w:r>
        <w:t xml:space="preserve"> идентификационных данных физического лица, с учетной записью которого осуществляется связывание, при условии подтверждения полномочий законного представителя с использованием государственных информационных сист</w:t>
      </w:r>
      <w:r>
        <w:t>ем, включая Единую государственную информационную систему социального обеспечения.</w:t>
      </w:r>
    </w:p>
    <w:p w:rsidR="00000000" w:rsidRDefault="00EC4ACF">
      <w:r>
        <w:t>В отношении несовершеннолетнего, не достигшего возраста 14 лет, являющегося гражданином Российской Федерации, и его законного представителя, завершившего регистрацию в едино</w:t>
      </w:r>
      <w:r>
        <w:t>й системе, связывание их учетных записей осуществляется автоматически при регистрации учетной записи такого несовершеннолетнего гражданина его законным представителем.</w:t>
      </w:r>
    </w:p>
    <w:p w:rsidR="00000000" w:rsidRDefault="00EC4ACF">
      <w:r>
        <w:t>В случае необходимости связывания учетной записи несовершеннолетнего, не достигшего возр</w:t>
      </w:r>
      <w:r>
        <w:t>аста 14 лет, являющегося гражданином Российской Федерации, с учетной записью другого его законного представителя, завершившего регистрацию в единой системе, связывание их учетных записей осуществляется путем внесения законным представителем в единую систем</w:t>
      </w:r>
      <w:r>
        <w:t xml:space="preserve">у посредством использования личного кабинета на </w:t>
      </w:r>
      <w:hyperlink r:id="rId93" w:history="1">
        <w:r>
          <w:rPr>
            <w:rStyle w:val="a4"/>
          </w:rPr>
          <w:t>едином портале</w:t>
        </w:r>
      </w:hyperlink>
      <w:r>
        <w:t xml:space="preserve"> идентификационных данных такого несовершеннолетнего гражданина при условии подтверждения полномочий законного представителя с ис</w:t>
      </w:r>
      <w:r>
        <w:t>пользованием государственных информационных систем, включая Единую государственную информационную систему социального обеспечения.</w:t>
      </w:r>
    </w:p>
    <w:p w:rsidR="00000000" w:rsidRDefault="00EC4ACF">
      <w:pPr>
        <w:pStyle w:val="a6"/>
        <w:rPr>
          <w:color w:val="000000"/>
          <w:sz w:val="16"/>
          <w:szCs w:val="16"/>
          <w:shd w:val="clear" w:color="auto" w:fill="F0F0F0"/>
        </w:rPr>
      </w:pPr>
      <w:bookmarkStart w:id="65" w:name="sub_1022"/>
      <w:r>
        <w:rPr>
          <w:color w:val="000000"/>
          <w:sz w:val="16"/>
          <w:szCs w:val="16"/>
          <w:shd w:val="clear" w:color="auto" w:fill="F0F0F0"/>
        </w:rPr>
        <w:t>Информация об изменениях:</w:t>
      </w:r>
    </w:p>
    <w:bookmarkEnd w:id="65"/>
    <w:p w:rsidR="00000000" w:rsidRDefault="00EC4ACF">
      <w:pPr>
        <w:pStyle w:val="a7"/>
        <w:rPr>
          <w:shd w:val="clear" w:color="auto" w:fill="F0F0F0"/>
        </w:rPr>
      </w:pPr>
      <w:r>
        <w:t xml:space="preserve"> </w:t>
      </w:r>
      <w:r>
        <w:rPr>
          <w:shd w:val="clear" w:color="auto" w:fill="F0F0F0"/>
        </w:rPr>
        <w:t xml:space="preserve">Пункт 22 изменен с 1 апреля 2022 г. - </w:t>
      </w:r>
      <w:hyperlink r:id="rId94" w:history="1">
        <w:r>
          <w:rPr>
            <w:rStyle w:val="a4"/>
            <w:shd w:val="clear" w:color="auto" w:fill="F0F0F0"/>
          </w:rPr>
          <w:t>Постановление</w:t>
        </w:r>
      </w:hyperlink>
      <w:r>
        <w:rPr>
          <w:shd w:val="clear" w:color="auto" w:fill="F0F0F0"/>
        </w:rPr>
        <w:t xml:space="preserve"> Правительства России от 4 февраля 2022 г. N 111</w:t>
      </w:r>
    </w:p>
    <w:p w:rsidR="00000000" w:rsidRDefault="00EC4ACF">
      <w:pPr>
        <w:pStyle w:val="a7"/>
        <w:rPr>
          <w:shd w:val="clear" w:color="auto" w:fill="F0F0F0"/>
        </w:rPr>
      </w:pPr>
      <w:r>
        <w:lastRenderedPageBreak/>
        <w:t xml:space="preserve"> </w:t>
      </w:r>
      <w:hyperlink r:id="rId95" w:history="1">
        <w:r>
          <w:rPr>
            <w:rStyle w:val="a4"/>
            <w:shd w:val="clear" w:color="auto" w:fill="F0F0F0"/>
          </w:rPr>
          <w:t>См. предыдущую редакцию</w:t>
        </w:r>
      </w:hyperlink>
    </w:p>
    <w:p w:rsidR="00000000" w:rsidRDefault="00EC4ACF">
      <w:r>
        <w:t>22. Оператор единой системы вправе ограничить использование учетной записи уча</w:t>
      </w:r>
      <w:r>
        <w:t>стника информационного взаимодействия в случае несанкционированного доступа третьих лиц к его учетной записи, выявления случаев противоправного использования учетной записи участника информационного взаимодействия, получения информации о недееспособности и</w:t>
      </w:r>
      <w:r>
        <w:t>ли смерти физического лица, получения оператором единой системы заявления на удаление учетной записи, а также в иных случаях, которые вправе определить Министерство цифрового развития, связи и массовых коммуникаций Российской Федерации.</w:t>
      </w:r>
    </w:p>
    <w:p w:rsidR="00000000" w:rsidRDefault="00EC4ACF">
      <w:bookmarkStart w:id="66" w:name="sub_1222"/>
      <w:r>
        <w:t>Оператор ед</w:t>
      </w:r>
      <w:r>
        <w:t>иной системы вправе ограничить возможность действий физического лица, являющегося законным представителем несовершеннолетнего гражданина Российской Федерации, от имени такого несовершеннолетнего гражданина посредством единой системы, а также ограничить воз</w:t>
      </w:r>
      <w:r>
        <w:t>можность совершения каких-либо действий таким физическим лицом с учетной записью несовершеннолетнего гражданина Российской Федерации в случае получения информации об отсутствии у законного представителя полномочий на совершение действий от имени такого нес</w:t>
      </w:r>
      <w:r>
        <w:t>овершеннолетнего гражданина.</w:t>
      </w:r>
    </w:p>
    <w:bookmarkEnd w:id="66"/>
    <w:p w:rsidR="00000000" w:rsidRDefault="00EC4ACF">
      <w:r>
        <w:t>Ограничение использования участником информационного взаимодействия единой системы может осуществляться посредством ограничения действий, совершаемых с помощью единой системы, блокировки и удаления учетной записи участн</w:t>
      </w:r>
      <w:r>
        <w:t>ика информационного взаимодействия, а также иными способами.</w:t>
      </w:r>
    </w:p>
    <w:p w:rsidR="00000000" w:rsidRDefault="00EC4ACF">
      <w:r>
        <w:t>Порядок ограничения использования участником информационного взаимодействия единой системы, а также иные способы ограничения использования единой системы устанавливаются Министерством цифрового р</w:t>
      </w:r>
      <w:r>
        <w:t>азвития, связи и массовых коммуникаций Российской Федерации.</w:t>
      </w:r>
    </w:p>
    <w:p w:rsidR="00EC4ACF" w:rsidRDefault="00EC4ACF"/>
    <w:sectPr w:rsidR="00EC4ACF">
      <w:headerReference w:type="default" r:id="rId96"/>
      <w:footerReference w:type="default" r:id="rId9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CF" w:rsidRDefault="00EC4ACF">
      <w:r>
        <w:separator/>
      </w:r>
    </w:p>
  </w:endnote>
  <w:endnote w:type="continuationSeparator" w:id="0">
    <w:p w:rsidR="00EC4ACF" w:rsidRDefault="00EC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EC4AC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EC4AC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EC4AC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304AA">
            <w:rPr>
              <w:rFonts w:ascii="Times New Roman" w:hAnsi="Times New Roman" w:cs="Times New Roman"/>
              <w:sz w:val="20"/>
              <w:szCs w:val="20"/>
            </w:rPr>
            <w:fldChar w:fldCharType="separate"/>
          </w:r>
          <w:r w:rsidR="007304AA">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7304AA">
            <w:rPr>
              <w:rFonts w:ascii="Times New Roman" w:hAnsi="Times New Roman" w:cs="Times New Roman"/>
              <w:sz w:val="20"/>
              <w:szCs w:val="20"/>
            </w:rPr>
            <w:fldChar w:fldCharType="separate"/>
          </w:r>
          <w:r w:rsidR="007304AA">
            <w:rPr>
              <w:rFonts w:ascii="Times New Roman" w:hAnsi="Times New Roman" w:cs="Times New Roman"/>
              <w:noProof/>
              <w:sz w:val="20"/>
              <w:szCs w:val="20"/>
            </w:rPr>
            <w:t>13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CF" w:rsidRDefault="00EC4ACF">
      <w:r>
        <w:separator/>
      </w:r>
    </w:p>
  </w:footnote>
  <w:footnote w:type="continuationSeparator" w:id="0">
    <w:p w:rsidR="00EC4ACF" w:rsidRDefault="00EC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4AC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10 июля 2013 г. N 584 "Об использовании федеральной государственной…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AA"/>
    <w:rsid w:val="007304AA"/>
    <w:rsid w:val="00EC4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401400047/33" TargetMode="External"/><Relationship Id="rId21" Type="http://schemas.openxmlformats.org/officeDocument/2006/relationships/hyperlink" Target="http://ivo.garant.ru/document/redirect/77706852/1031" TargetMode="External"/><Relationship Id="rId42" Type="http://schemas.openxmlformats.org/officeDocument/2006/relationships/hyperlink" Target="http://ivo.garant.ru/document/redirect/77700375/1086" TargetMode="External"/><Relationship Id="rId47" Type="http://schemas.openxmlformats.org/officeDocument/2006/relationships/hyperlink" Target="http://ivo.garant.ru/document/redirect/12184522/21" TargetMode="External"/><Relationship Id="rId63" Type="http://schemas.openxmlformats.org/officeDocument/2006/relationships/hyperlink" Target="http://ivo.garant.ru/document/redirect/400156890/1026" TargetMode="External"/><Relationship Id="rId68" Type="http://schemas.openxmlformats.org/officeDocument/2006/relationships/hyperlink" Target="http://ivo.garant.ru/document/redirect/400156890/1028" TargetMode="External"/><Relationship Id="rId84" Type="http://schemas.openxmlformats.org/officeDocument/2006/relationships/hyperlink" Target="http://ivo.garant.ru/document/redirect/12148555/140118" TargetMode="External"/><Relationship Id="rId89" Type="http://schemas.openxmlformats.org/officeDocument/2006/relationships/hyperlink" Target="http://ivo.garant.ru/document/redirect/400156890/1210" TargetMode="External"/><Relationship Id="rId16" Type="http://schemas.openxmlformats.org/officeDocument/2006/relationships/hyperlink" Target="http://ivo.garant.ru/document/redirect/74535224/1051" TargetMode="External"/><Relationship Id="rId11" Type="http://schemas.openxmlformats.org/officeDocument/2006/relationships/hyperlink" Target="http://ivo.garant.ru/document/redirect/74493855/1002" TargetMode="External"/><Relationship Id="rId32" Type="http://schemas.openxmlformats.org/officeDocument/2006/relationships/hyperlink" Target="http://ivo.garant.ru/document/redirect/12148555/1411802" TargetMode="External"/><Relationship Id="rId37" Type="http://schemas.openxmlformats.org/officeDocument/2006/relationships/hyperlink" Target="http://ivo.garant.ru/document/redirect/74535224/1521" TargetMode="External"/><Relationship Id="rId53" Type="http://schemas.openxmlformats.org/officeDocument/2006/relationships/hyperlink" Target="http://ivo.garant.ru/document/redirect/12184522/21" TargetMode="External"/><Relationship Id="rId58" Type="http://schemas.openxmlformats.org/officeDocument/2006/relationships/hyperlink" Target="http://ivo.garant.ru/document/redirect/403497250/1023" TargetMode="External"/><Relationship Id="rId74" Type="http://schemas.openxmlformats.org/officeDocument/2006/relationships/hyperlink" Target="http://ivo.garant.ru/document/redirect/990941/2770" TargetMode="External"/><Relationship Id="rId79" Type="http://schemas.openxmlformats.org/officeDocument/2006/relationships/hyperlink" Target="http://ivo.garant.ru/document/redirect/12148555/140118" TargetMode="External"/><Relationship Id="rId5" Type="http://schemas.openxmlformats.org/officeDocument/2006/relationships/webSettings" Target="webSettings.xml"/><Relationship Id="rId90" Type="http://schemas.openxmlformats.org/officeDocument/2006/relationships/hyperlink" Target="http://ivo.garant.ru/document/redirect/990941/2770" TargetMode="External"/><Relationship Id="rId95" Type="http://schemas.openxmlformats.org/officeDocument/2006/relationships/hyperlink" Target="http://ivo.garant.ru/document/redirect/77309215/1022" TargetMode="External"/><Relationship Id="rId22" Type="http://schemas.openxmlformats.org/officeDocument/2006/relationships/hyperlink" Target="http://ivo.garant.ru/document/redirect/403439419/1021" TargetMode="External"/><Relationship Id="rId27" Type="http://schemas.openxmlformats.org/officeDocument/2006/relationships/hyperlink" Target="http://ivo.garant.ru/document/redirect/77311951/1038" TargetMode="External"/><Relationship Id="rId43" Type="http://schemas.openxmlformats.org/officeDocument/2006/relationships/hyperlink" Target="http://ivo.garant.ru/document/redirect/403439419/1023" TargetMode="External"/><Relationship Id="rId48" Type="http://schemas.openxmlformats.org/officeDocument/2006/relationships/hyperlink" Target="http://ivo.garant.ru/document/redirect/990941/2770" TargetMode="External"/><Relationship Id="rId64" Type="http://schemas.openxmlformats.org/officeDocument/2006/relationships/hyperlink" Target="http://ivo.garant.ru/document/redirect/77706852/1014" TargetMode="External"/><Relationship Id="rId69" Type="http://schemas.openxmlformats.org/officeDocument/2006/relationships/hyperlink" Target="http://ivo.garant.ru/document/redirect/77706852/1017" TargetMode="External"/><Relationship Id="rId80" Type="http://schemas.openxmlformats.org/officeDocument/2006/relationships/hyperlink" Target="http://ivo.garant.ru/document/redirect/12148555/1411802" TargetMode="External"/><Relationship Id="rId85" Type="http://schemas.openxmlformats.org/officeDocument/2006/relationships/hyperlink" Target="http://ivo.garant.ru/document/redirect/12148555/1411802" TargetMode="External"/><Relationship Id="rId3" Type="http://schemas.microsoft.com/office/2007/relationships/stylesWithEffects" Target="stylesWithEffects.xml"/><Relationship Id="rId12" Type="http://schemas.openxmlformats.org/officeDocument/2006/relationships/hyperlink" Target="http://ivo.garant.ru/document/redirect/77700289/22" TargetMode="External"/><Relationship Id="rId17" Type="http://schemas.openxmlformats.org/officeDocument/2006/relationships/hyperlink" Target="http://ivo.garant.ru/document/redirect/77700375/1001" TargetMode="External"/><Relationship Id="rId25" Type="http://schemas.openxmlformats.org/officeDocument/2006/relationships/hyperlink" Target="http://ivo.garant.ru/document/redirect/70306198/0" TargetMode="External"/><Relationship Id="rId33" Type="http://schemas.openxmlformats.org/officeDocument/2006/relationships/hyperlink" Target="http://ivo.garant.ru/document/redirect/401400047/44" TargetMode="External"/><Relationship Id="rId38" Type="http://schemas.openxmlformats.org/officeDocument/2006/relationships/hyperlink" Target="http://ivo.garant.ru/document/redirect/77700375/1083" TargetMode="External"/><Relationship Id="rId46" Type="http://schemas.openxmlformats.org/officeDocument/2006/relationships/hyperlink" Target="http://ivo.garant.ru/document/redirect/77309215/1091" TargetMode="External"/><Relationship Id="rId59" Type="http://schemas.openxmlformats.org/officeDocument/2006/relationships/hyperlink" Target="http://ivo.garant.ru/document/redirect/77309215/1012" TargetMode="External"/><Relationship Id="rId67" Type="http://schemas.openxmlformats.org/officeDocument/2006/relationships/hyperlink" Target="http://ivo.garant.ru/document/redirect/12184522/21" TargetMode="External"/><Relationship Id="rId20" Type="http://schemas.openxmlformats.org/officeDocument/2006/relationships/hyperlink" Target="http://ivo.garant.ru/document/redirect/400156890/1221" TargetMode="External"/><Relationship Id="rId41" Type="http://schemas.openxmlformats.org/officeDocument/2006/relationships/hyperlink" Target="http://ivo.garant.ru/document/redirect/74535224/1522" TargetMode="External"/><Relationship Id="rId54" Type="http://schemas.openxmlformats.org/officeDocument/2006/relationships/hyperlink" Target="http://ivo.garant.ru/document/redirect/400814549/1" TargetMode="External"/><Relationship Id="rId62" Type="http://schemas.openxmlformats.org/officeDocument/2006/relationships/hyperlink" Target="http://ivo.garant.ru/document/redirect/990941/2770" TargetMode="External"/><Relationship Id="rId70" Type="http://schemas.openxmlformats.org/officeDocument/2006/relationships/hyperlink" Target="http://ivo.garant.ru/document/redirect/990941/2770" TargetMode="External"/><Relationship Id="rId75" Type="http://schemas.openxmlformats.org/officeDocument/2006/relationships/hyperlink" Target="http://ivo.garant.ru/document/redirect/70306198/1000" TargetMode="External"/><Relationship Id="rId83" Type="http://schemas.openxmlformats.org/officeDocument/2006/relationships/hyperlink" Target="http://ivo.garant.ru/document/redirect/12148555/1411802" TargetMode="External"/><Relationship Id="rId88" Type="http://schemas.openxmlformats.org/officeDocument/2006/relationships/hyperlink" Target="http://ivo.garant.ru/document/redirect/12148555/1411802" TargetMode="External"/><Relationship Id="rId91" Type="http://schemas.openxmlformats.org/officeDocument/2006/relationships/hyperlink" Target="http://ivo.garant.ru/document/redirect/403497250/1026"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vo.garant.ru/document/redirect/57406518/4" TargetMode="External"/><Relationship Id="rId23" Type="http://schemas.openxmlformats.org/officeDocument/2006/relationships/hyperlink" Target="http://ivo.garant.ru/document/redirect/77323354/1037" TargetMode="External"/><Relationship Id="rId28" Type="http://schemas.openxmlformats.org/officeDocument/2006/relationships/hyperlink" Target="http://ivo.garant.ru/document/redirect/12148555/140118" TargetMode="External"/><Relationship Id="rId36" Type="http://schemas.openxmlformats.org/officeDocument/2006/relationships/hyperlink" Target="http://ivo.garant.ru/document/redirect/400156890/1223" TargetMode="External"/><Relationship Id="rId49" Type="http://schemas.openxmlformats.org/officeDocument/2006/relationships/hyperlink" Target="http://ivo.garant.ru/document/redirect/12184522/21" TargetMode="External"/><Relationship Id="rId57" Type="http://schemas.openxmlformats.org/officeDocument/2006/relationships/hyperlink" Target="http://ivo.garant.ru/document/redirect/990941/2770" TargetMode="External"/><Relationship Id="rId10" Type="http://schemas.openxmlformats.org/officeDocument/2006/relationships/hyperlink" Target="http://ivo.garant.ru/document/redirect/10900200/1" TargetMode="External"/><Relationship Id="rId31" Type="http://schemas.openxmlformats.org/officeDocument/2006/relationships/hyperlink" Target="http://ivo.garant.ru/document/redirect/12148555/1411802" TargetMode="External"/><Relationship Id="rId44" Type="http://schemas.openxmlformats.org/officeDocument/2006/relationships/hyperlink" Target="http://ivo.garant.ru/document/redirect/77323354/1009" TargetMode="External"/><Relationship Id="rId52" Type="http://schemas.openxmlformats.org/officeDocument/2006/relationships/hyperlink" Target="http://ivo.garant.ru/document/redirect/71158400/0" TargetMode="External"/><Relationship Id="rId60" Type="http://schemas.openxmlformats.org/officeDocument/2006/relationships/hyperlink" Target="http://ivo.garant.ru/document/redirect/403497250/1024" TargetMode="External"/><Relationship Id="rId65" Type="http://schemas.openxmlformats.org/officeDocument/2006/relationships/hyperlink" Target="http://ivo.garant.ru/document/redirect/400156890/1027" TargetMode="External"/><Relationship Id="rId73" Type="http://schemas.openxmlformats.org/officeDocument/2006/relationships/hyperlink" Target="http://ivo.garant.ru/document/redirect/990941/2770" TargetMode="External"/><Relationship Id="rId78" Type="http://schemas.openxmlformats.org/officeDocument/2006/relationships/hyperlink" Target="http://ivo.garant.ru/document/redirect/77323354/1020" TargetMode="External"/><Relationship Id="rId81" Type="http://schemas.openxmlformats.org/officeDocument/2006/relationships/hyperlink" Target="http://ivo.garant.ru/document/redirect/12148555/1411802" TargetMode="External"/><Relationship Id="rId86" Type="http://schemas.openxmlformats.org/officeDocument/2006/relationships/hyperlink" Target="http://ivo.garant.ru/document/redirect/12148555/1411802" TargetMode="External"/><Relationship Id="rId94" Type="http://schemas.openxmlformats.org/officeDocument/2006/relationships/hyperlink" Target="http://ivo.garant.ru/document/redirect/403497250/102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vo.garant.ru/document/redirect/194874/74" TargetMode="External"/><Relationship Id="rId13" Type="http://schemas.openxmlformats.org/officeDocument/2006/relationships/hyperlink" Target="http://ivo.garant.ru/document/redirect/12148555/9" TargetMode="External"/><Relationship Id="rId18" Type="http://schemas.openxmlformats.org/officeDocument/2006/relationships/hyperlink" Target="http://ivo.garant.ru/document/redirect/400156890/10021" TargetMode="External"/><Relationship Id="rId39" Type="http://schemas.openxmlformats.org/officeDocument/2006/relationships/hyperlink" Target="http://ivo.garant.ru/document/redirect/403439419/1022" TargetMode="External"/><Relationship Id="rId34" Type="http://schemas.openxmlformats.org/officeDocument/2006/relationships/hyperlink" Target="http://ivo.garant.ru/document/redirect/77311951/1039" TargetMode="External"/><Relationship Id="rId50" Type="http://schemas.openxmlformats.org/officeDocument/2006/relationships/hyperlink" Target="http://ivo.garant.ru/document/redirect/990941/2770" TargetMode="External"/><Relationship Id="rId55" Type="http://schemas.openxmlformats.org/officeDocument/2006/relationships/hyperlink" Target="http://ivo.garant.ru/document/redirect/403497250/1022" TargetMode="External"/><Relationship Id="rId76" Type="http://schemas.openxmlformats.org/officeDocument/2006/relationships/hyperlink" Target="http://ivo.garant.ru/document/redirect/70306198/0"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ivo.garant.ru/document/redirect/403497250/1025" TargetMode="External"/><Relationship Id="rId92" Type="http://schemas.openxmlformats.org/officeDocument/2006/relationships/hyperlink" Target="http://ivo.garant.ru/document/redirect/990941/2770" TargetMode="External"/><Relationship Id="rId2" Type="http://schemas.openxmlformats.org/officeDocument/2006/relationships/styles" Target="styles.xml"/><Relationship Id="rId29" Type="http://schemas.openxmlformats.org/officeDocument/2006/relationships/hyperlink" Target="http://ivo.garant.ru/document/redirect/12148555/1411802" TargetMode="External"/><Relationship Id="rId24" Type="http://schemas.openxmlformats.org/officeDocument/2006/relationships/hyperlink" Target="http://ivo.garant.ru/document/redirect/70306198/1000" TargetMode="External"/><Relationship Id="rId40" Type="http://schemas.openxmlformats.org/officeDocument/2006/relationships/hyperlink" Target="http://ivo.garant.ru/document/redirect/12184522/16" TargetMode="External"/><Relationship Id="rId45" Type="http://schemas.openxmlformats.org/officeDocument/2006/relationships/hyperlink" Target="http://ivo.garant.ru/document/redirect/403497250/1021" TargetMode="External"/><Relationship Id="rId66" Type="http://schemas.openxmlformats.org/officeDocument/2006/relationships/hyperlink" Target="http://ivo.garant.ru/document/redirect/77706852/1015" TargetMode="External"/><Relationship Id="rId87" Type="http://schemas.openxmlformats.org/officeDocument/2006/relationships/hyperlink" Target="http://ivo.garant.ru/document/redirect/12148555/1411802" TargetMode="External"/><Relationship Id="rId61" Type="http://schemas.openxmlformats.org/officeDocument/2006/relationships/hyperlink" Target="http://ivo.garant.ru/document/redirect/77309215/1013" TargetMode="External"/><Relationship Id="rId82" Type="http://schemas.openxmlformats.org/officeDocument/2006/relationships/hyperlink" Target="http://ivo.garant.ru/document/redirect/12148555/1411802" TargetMode="External"/><Relationship Id="rId19" Type="http://schemas.openxmlformats.org/officeDocument/2006/relationships/hyperlink" Target="http://ivo.garant.ru/document/redirect/77706852/1002" TargetMode="External"/><Relationship Id="rId14" Type="http://schemas.openxmlformats.org/officeDocument/2006/relationships/hyperlink" Target="http://ivo.garant.ru/document/redirect/71252176/3004" TargetMode="External"/><Relationship Id="rId30" Type="http://schemas.openxmlformats.org/officeDocument/2006/relationships/hyperlink" Target="http://ivo.garant.ru/document/redirect/12148555/1411802" TargetMode="External"/><Relationship Id="rId35" Type="http://schemas.openxmlformats.org/officeDocument/2006/relationships/hyperlink" Target="http://ivo.garant.ru/document/redirect/12148555/1401" TargetMode="External"/><Relationship Id="rId56" Type="http://schemas.openxmlformats.org/officeDocument/2006/relationships/hyperlink" Target="http://ivo.garant.ru/document/redirect/77309215/1092" TargetMode="External"/><Relationship Id="rId77" Type="http://schemas.openxmlformats.org/officeDocument/2006/relationships/hyperlink" Target="http://ivo.garant.ru/document/redirect/403439419/1025" TargetMode="External"/><Relationship Id="rId8" Type="http://schemas.openxmlformats.org/officeDocument/2006/relationships/hyperlink" Target="http://ivo.garant.ru/document/redirect/12148555/1441" TargetMode="External"/><Relationship Id="rId51" Type="http://schemas.openxmlformats.org/officeDocument/2006/relationships/hyperlink" Target="http://ivo.garant.ru/document/redirect/71158400/2039" TargetMode="External"/><Relationship Id="rId72" Type="http://schemas.openxmlformats.org/officeDocument/2006/relationships/hyperlink" Target="http://ivo.garant.ru/document/redirect/77309215/1018" TargetMode="External"/><Relationship Id="rId93" Type="http://schemas.openxmlformats.org/officeDocument/2006/relationships/hyperlink" Target="http://ivo.garant.ru/document/redirect/990941/2770"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7222</Words>
  <Characters>41166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Тамара</cp:lastModifiedBy>
  <cp:revision>2</cp:revision>
  <dcterms:created xsi:type="dcterms:W3CDTF">2022-04-07T16:22:00Z</dcterms:created>
  <dcterms:modified xsi:type="dcterms:W3CDTF">2022-04-07T16:22:00Z</dcterms:modified>
</cp:coreProperties>
</file>