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35" w:rsidRPr="005F1035" w:rsidRDefault="005F1035" w:rsidP="005F1035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</w:pPr>
      <w:r w:rsidRPr="005F1035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Ответственность за вовлечение несовершеннолетнего в совершение противоправных деяний</w:t>
      </w:r>
      <w:r w:rsidR="00B65B34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.</w:t>
      </w:r>
      <w:bookmarkStart w:id="0" w:name="_GoBack"/>
      <w:bookmarkEnd w:id="0"/>
    </w:p>
    <w:p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Влияние в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зрослых лиц на несовершеннолетних имеет высокую общественную опасность не только в силу значительности вреда, причиненного нормальному развитию последних, но и потому, что в результате такого влияния возникает вероятность самостоятельного вступления несовершеннолетних, наиболее подверженных постороннему влиянию на преступный путь. Более того, сами способы, при помощи которых они вовлекаются в преступную деятельность, чаще всего являются общественно опасными и противоправными. Вовлечение несовершеннолетних в совершение преступлений, а также антиобщественных действий (в систематическое употребление спиртных напитков, одурманивающих веществ, в занятие проституцией, бродяжничеством, попрошайничеством) ведет к деформации личности подростка, изменению его психики.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Для достижения преступных целей взрослые умело, ориентируясь на конкретные жизненные ситуации, используют такие личностные качества несовершеннолетних, как внушаемость, податливость уговорам и угрозам, недостаток жизненного опыта, неспособность критически оценить поведение других лиц и свое собственное, ложно понимаемое чувство товарищества, солидарности и т.п.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Уголовная ответственность за вовлечение несовершеннолетнего в совершение преступления предусмотрена статьей 150 УК РФ.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Вовлечением в совершение преступления признаются действия взрослого лица, которые направлены на возбуждение желания несовершеннолетнего совершить активные противоправные действия. Такие действия могут быть совершены несовершеннолетним под воздействием обещаний, обмана, угроз или иным способом.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Иной способ вовлечения несовершеннолетнего в совершение преступления связан с разжиганием зависти, мести, низменных побуждений, подчеркиванием его умственной или физической неполноценности по отношении к лицу, на которое направлены преступные действия.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Взрослое лицо, вовлекшее несовершеннолетнего в совершение преступления, несет ответственность, как по комментируемой статье уголовного кодекса, так и за преступление, в которое несовершеннолетний был вовлечен.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Само по себе вовлечение несовершеннолетнего в совершение преступления не означает совершение несовершеннолетним этого преступления. Вовлечение считается оконченным с того момента, как оно состоялось, т.е. когда подросток дал согласие на совершение преступления.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Субъектом данного преступления может быть лицо, достигшее 18 лет.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Следует отметить, что совершение преступления в несовершеннолетнем возрасте накладывает негативный отпечаток на всю даль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нейшую судьбу несовершеннолетнего, влияет на характер его последующих отношений с законом, нарушает нормальный процесс развития личности человека, способствует формированию и закреплению в его сознании определенной негативной социальной установки.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 учетом изложенного, ответственность взрослого по ч.1 ст.150 УК РФ предусматривает наказание на срок до 5 лет лишения свободы за вовлечение несовершеннолетнего в совершение преступления путем обещаний, обмана, угроз или иным способом.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соответствии с ч.2 ст.150 УК РФ,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ч.3 ст.150 УК РФпредусматривает, что за преступления ч.1, ч.2 настоящей статьи, совершенные с применением насилия или с угрозой его применения, наказываются лишением свободы на срок от 2 до 7 лет с ограничением свободы на срок до двух лет либо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ч.4 ст.150 УК РФ установлено, что деяния, предусмотренные частями 1, 2, или 3 настоящей статьи, связанные с вовлечением несовершеннолетнего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наказываются лишением свободы на срок от 5 до 8 лет с ограничением свободы на срок до 2 лет либо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 отличие от вовлечения несовершеннолетнего в совершение преступления вовлечение его в совершение антиобщественных действий имеет квалифицирующий признак неоднократности. Неоднократное вовлечение в совершение указанных действий характеризуется тем, что они могут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lastRenderedPageBreak/>
        <w:t>быть совершены в отношении одного и того же несовершеннолетнего (сначала вовлечение в систематическое употребление спиртных напитков, а затем - в занятие проституцией).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Перечень видов антиобщественного поведения (действий), вовлечение в которое влечет уголовную ответственность взрослого, является исчерпывающим. За вовлечение несовершеннолетнего в совершение антиобщественных действий предусмотрена уголовная ответственность в ст.151 УК РФ.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Часть 1 ст.151 УК РФ предусматривает, что вовлечение несовершеннолетнего в систематическое употребление спиртных напитков, одурманивающих веществ, в занятие бродяжничеством или попрошайничеством, совершенное лицом, достигшим восемнадцатилетнего возраста, наказывается обязательными работами на срок до 480 часов, либо исправительными работами на срок от одного года до 2 лет, либо арестом на срок от 3 до 6 месяцев, либо лишением свободы на срок до 4-х лет.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ч.2 ст.151 УК РФ установлено, что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ограничением свободы на срок от 2-х до 4-х лет, либо арестом на срок от 4-х до 6-ти месяцев, либо лишением свободы на срок до 5 лет с лишением права занимать определенные должности или заниматься определенной деятельностью на срок до 3х лет или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Согласно ч.3 ст.151 УК РФ, деяния, предусмотренные частями первой или второй настоящей статьи, совершенные с применением насилия или с угрозой его применения, наказываются лишением свободы на срок до 6-ти лет с ограничением свободы на срок до 2-х лет либо без такового. Примечание. Действие ст.151 УК РФ не распространяется на случаи вовлечения несовершеннолетнего в занятие бродяжничеством, если это деяние совершено родителем вследствие стечения тяжелых жизненных обстоятельств, вызванных утратой источника средств существования или отсутствием места жительства.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Некоторые виды вовлечения в антиобщественные действия предусмотрены другими статьями УК РФ, например вовлечение в потребление наркотических средств или психотропных веществ (п. "а" ч. 3 ст. 230 УК РФ), вовлечение в занятие проституциейили принуждениек продолжению занятия проституцией (ч.3 ст.240 УК РФ) и др . Поэтому само по себе отсутствие упоминания в ст. 151 УК РФ какого-либо вида антиобщественных действий не означает, что вовлечение в них не является преступлением.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Административным законодательством также предусмотрена ответственность за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(ст. 6.10 КоАП РФ).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Статьей 6.23 КоАП РФ предусмотрена ответственность взрослых лиц за вовлечение несовершеннолетнего в процесс потребления табака.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Рассмотрение дел об административных правонарушениях, предусмотренных ст. 6.10, ст.6.23КоАП РФ отнесено к ведению районных (городских), районных в городах комиссий по делам несовершеннолетних и защите их прав.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Необходимо отметить, что вовлечение несовершеннолетнего в совершение административного правонарушения административным законодательством признается обстоятельством, отягчающим административную ответственность (ст.4.3 КоАП РФ).</w:t>
      </w:r>
    </w:p>
    <w:p w:rsidR="00840032" w:rsidRDefault="00840032"/>
    <w:sectPr w:rsidR="0084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29"/>
    <w:rsid w:val="005F1035"/>
    <w:rsid w:val="00840032"/>
    <w:rsid w:val="00983329"/>
    <w:rsid w:val="00B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3</cp:revision>
  <dcterms:created xsi:type="dcterms:W3CDTF">2020-08-24T07:00:00Z</dcterms:created>
  <dcterms:modified xsi:type="dcterms:W3CDTF">2020-08-24T07:04:00Z</dcterms:modified>
</cp:coreProperties>
</file>