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5"/>
        <w:gridCol w:w="3633"/>
        <w:gridCol w:w="4839"/>
        <w:gridCol w:w="3524"/>
      </w:tblGrid>
      <w:tr w:rsidR="00D71A37" w:rsidTr="002B53B5">
        <w:tc>
          <w:tcPr>
            <w:tcW w:w="3705" w:type="dxa"/>
          </w:tcPr>
          <w:p w:rsidR="00D71A37" w:rsidRPr="004E535A" w:rsidRDefault="00D71A37" w:rsidP="004E535A">
            <w:pPr>
              <w:jc w:val="center"/>
              <w:rPr>
                <w:rFonts w:ascii="Comic Sans MS" w:hAnsi="Comic Sans MS"/>
                <w:b/>
                <w:color w:val="0000FF"/>
                <w:sz w:val="48"/>
                <w:szCs w:val="48"/>
              </w:rPr>
            </w:pPr>
            <w:r w:rsidRPr="004E535A">
              <w:rPr>
                <w:rFonts w:ascii="Comic Sans MS" w:hAnsi="Comic Sans MS"/>
                <w:b/>
                <w:color w:val="0000FF"/>
                <w:sz w:val="48"/>
                <w:szCs w:val="48"/>
              </w:rPr>
              <w:t>Как наладить отношения с учителем?</w:t>
            </w:r>
          </w:p>
        </w:tc>
        <w:tc>
          <w:tcPr>
            <w:tcW w:w="3633" w:type="dxa"/>
            <w:vMerge w:val="restart"/>
          </w:tcPr>
          <w:p w:rsidR="00D71A37" w:rsidRPr="003564DD" w:rsidRDefault="00D71A37" w:rsidP="003564DD">
            <w:pPr>
              <w:ind w:firstLine="2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Многие учителя совершенно искренне хотят научить своих учеников всем премудростям, которые знают сами. Но некоторые ребята считают, что какой-то предмет им совсем не пригодится в будущем.</w:t>
            </w:r>
          </w:p>
          <w:p w:rsidR="00D71A37" w:rsidRPr="0094323E" w:rsidRDefault="00D71A37" w:rsidP="004E535A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94323E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ПОДУМАЙ НАД ЭТИМ!</w:t>
            </w:r>
          </w:p>
          <w:p w:rsidR="00D71A37" w:rsidRPr="004E535A" w:rsidRDefault="00D71A37" w:rsidP="003564DD">
            <w:pPr>
              <w:ind w:firstLine="23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сожалению, человек не всегда может распланировать свою жизнь, и никто не знает, что произойдет после школы. Возможно, там, где ты будешь работать, тебе понадобятся знания по тому предмету, которому в школе ты уделял недостаточно внимания. Подумай над этим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Если ты хочешь наладить отношения с учителем, отнесись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вниманием к предмету и попытайся в нем разобраться. Можешь попросить своих одноклассников или родителей помочь тебе. Не стоит считать себя самым глупым и бездарным. После окончания школы ты выберешь ту профессию, которая тебе нравится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Самое главное – не считать себя хуже других и не бояться неудач. </w:t>
            </w:r>
          </w:p>
        </w:tc>
        <w:tc>
          <w:tcPr>
            <w:tcW w:w="4839" w:type="dxa"/>
            <w:vMerge w:val="restart"/>
          </w:tcPr>
          <w:p w:rsidR="00D71A37" w:rsidRDefault="00D71A37" w:rsidP="00943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71A37" w:rsidRDefault="00D71A37" w:rsidP="00943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71A37" w:rsidRDefault="00D71A37" w:rsidP="00943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71A37" w:rsidRDefault="00D71A37" w:rsidP="00943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71A37" w:rsidRDefault="00D71A37" w:rsidP="00943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71A37" w:rsidRDefault="00D71A37" w:rsidP="00943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71A37" w:rsidRDefault="00D71A37" w:rsidP="00943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71A37" w:rsidRDefault="00D71A37" w:rsidP="00943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71A37" w:rsidRDefault="00D71A37" w:rsidP="00943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71A37" w:rsidRDefault="00D71A37" w:rsidP="003564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-1788160</wp:posOffset>
                  </wp:positionV>
                  <wp:extent cx="1930400" cy="1707515"/>
                  <wp:effectExtent l="19050" t="0" r="0" b="0"/>
                  <wp:wrapTight wrapText="bothSides">
                    <wp:wrapPolygon edited="0">
                      <wp:start x="-213" y="0"/>
                      <wp:lineTo x="-213" y="21447"/>
                      <wp:lineTo x="21529" y="21447"/>
                      <wp:lineTo x="21529" y="0"/>
                      <wp:lineTo x="-213" y="0"/>
                    </wp:wrapPolygon>
                  </wp:wrapTight>
                  <wp:docPr id="6" name="Рисунок 2" descr="C:\Users\zlodeika\Desktop\скачанные файлы (4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C:\Users\zlodeika\Desktop\скачанные файлы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707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КАК ИЗБЕЖАТЬ </w:t>
            </w:r>
            <w:r w:rsidRPr="0094323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КОНФЛИКТОВ С УЧИТЕЛЕМ?</w:t>
            </w:r>
          </w:p>
          <w:p w:rsidR="00D71A37" w:rsidRDefault="00D71A37" w:rsidP="0094323E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начала необходимо разобраться, почему отношение учителя к тебе изменилось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секрет, что каждый учитель любит предмет, который он преподает, и поэтому старается сделать все возможное, чтобы ученики относились к его предмету с интересом.</w:t>
            </w:r>
          </w:p>
          <w:p w:rsidR="00D71A37" w:rsidRDefault="00D71A37" w:rsidP="0094323E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на уроке вместо того, чтобы слушать новый материал и выполнять задание учителя, ты часто отвлекаешься и мешаешь другим, то такое поведение может очень сильно повлиять на отношение преподавателя к тебе.</w:t>
            </w:r>
          </w:p>
          <w:p w:rsidR="00D71A37" w:rsidRPr="003564DD" w:rsidRDefault="00D71A37" w:rsidP="003564D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же регулярно опаздывать на урок и не выполнять домашнее задание, вряд ли учитель будет от этого в восторге. Такое поведение можно расценивать как неуважение к учителю и к тому предмету, который он преподает.</w:t>
            </w:r>
          </w:p>
        </w:tc>
        <w:tc>
          <w:tcPr>
            <w:tcW w:w="3524" w:type="dxa"/>
          </w:tcPr>
          <w:p w:rsidR="002B53B5" w:rsidRDefault="002B53B5" w:rsidP="00D71A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71A37" w:rsidRPr="00D71A37" w:rsidRDefault="00D71A37" w:rsidP="00D71A3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1A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Без труда не выловишь и рыбку из пруда.</w:t>
            </w:r>
          </w:p>
          <w:p w:rsidR="00D71A37" w:rsidRPr="00D71A37" w:rsidRDefault="00D71A37" w:rsidP="00D71A3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1A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Пословица </w:t>
            </w:r>
          </w:p>
        </w:tc>
      </w:tr>
      <w:tr w:rsidR="00D71A37" w:rsidTr="002B53B5">
        <w:tc>
          <w:tcPr>
            <w:tcW w:w="3705" w:type="dxa"/>
          </w:tcPr>
          <w:p w:rsidR="00D71A37" w:rsidRDefault="00D71A37" w:rsidP="0094323E">
            <w:pPr>
              <w:jc w:val="center"/>
            </w:pPr>
            <w:r w:rsidRPr="004E535A"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1029335</wp:posOffset>
                  </wp:positionV>
                  <wp:extent cx="1963420" cy="2169795"/>
                  <wp:effectExtent l="19050" t="0" r="0" b="0"/>
                  <wp:wrapTight wrapText="bothSides">
                    <wp:wrapPolygon edited="0">
                      <wp:start x="-210" y="0"/>
                      <wp:lineTo x="-210" y="21429"/>
                      <wp:lineTo x="21586" y="21429"/>
                      <wp:lineTo x="21586" y="0"/>
                      <wp:lineTo x="-210" y="0"/>
                    </wp:wrapPolygon>
                  </wp:wrapTight>
                  <wp:docPr id="7" name="Рисунок 1" descr="C:\Users\zlodeika\Desktop\скачанные файлы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zlodeika\Desktop\скачанные файлы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420" cy="216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33" w:type="dxa"/>
            <w:vMerge/>
          </w:tcPr>
          <w:p w:rsidR="00D71A37" w:rsidRDefault="00D71A37"/>
        </w:tc>
        <w:tc>
          <w:tcPr>
            <w:tcW w:w="4839" w:type="dxa"/>
            <w:vMerge/>
          </w:tcPr>
          <w:p w:rsidR="00D71A37" w:rsidRDefault="00D71A37"/>
        </w:tc>
        <w:tc>
          <w:tcPr>
            <w:tcW w:w="3524" w:type="dxa"/>
          </w:tcPr>
          <w:p w:rsidR="002B53B5" w:rsidRDefault="002B53B5" w:rsidP="002B53B5">
            <w:pPr>
              <w:tabs>
                <w:tab w:val="left" w:pos="993"/>
                <w:tab w:val="left" w:pos="1134"/>
              </w:tabs>
              <w:jc w:val="both"/>
            </w:pPr>
          </w:p>
          <w:p w:rsidR="002B53B5" w:rsidRDefault="002B53B5" w:rsidP="002B53B5">
            <w:pPr>
              <w:tabs>
                <w:tab w:val="left" w:pos="993"/>
                <w:tab w:val="left" w:pos="1134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104775</wp:posOffset>
                  </wp:positionV>
                  <wp:extent cx="1604645" cy="1402715"/>
                  <wp:effectExtent l="19050" t="0" r="0" b="0"/>
                  <wp:wrapTight wrapText="bothSides">
                    <wp:wrapPolygon edited="0">
                      <wp:start x="-256" y="0"/>
                      <wp:lineTo x="-256" y="21414"/>
                      <wp:lineTo x="21540" y="21414"/>
                      <wp:lineTo x="21540" y="0"/>
                      <wp:lineTo x="-256" y="0"/>
                    </wp:wrapPolygon>
                  </wp:wrapTight>
                  <wp:docPr id="8" name="Рисунок 3" descr="C:\Users\zlodeika\Desktop\images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zlodeika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402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B53B5" w:rsidRDefault="002B53B5" w:rsidP="002B53B5">
            <w:pPr>
              <w:tabs>
                <w:tab w:val="left" w:pos="993"/>
                <w:tab w:val="left" w:pos="1134"/>
              </w:tabs>
              <w:jc w:val="both"/>
            </w:pPr>
          </w:p>
          <w:p w:rsidR="002B53B5" w:rsidRDefault="002B53B5" w:rsidP="002B53B5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B53B5" w:rsidRDefault="002B53B5" w:rsidP="002B53B5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B53B5" w:rsidRDefault="002B53B5" w:rsidP="002B53B5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B53B5" w:rsidRDefault="002B53B5" w:rsidP="002B53B5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B53B5" w:rsidRDefault="002B53B5" w:rsidP="002B53B5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B53B5" w:rsidRDefault="002B53B5" w:rsidP="002B53B5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B53B5" w:rsidRDefault="002B53B5" w:rsidP="002B53B5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B53B5" w:rsidRPr="002B53B5" w:rsidRDefault="002B53B5" w:rsidP="002B53B5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color w:val="990099"/>
                <w:sz w:val="36"/>
                <w:szCs w:val="36"/>
                <w:u w:val="single"/>
              </w:rPr>
            </w:pPr>
            <w:r w:rsidRPr="002B53B5">
              <w:rPr>
                <w:rFonts w:ascii="Times New Roman" w:hAnsi="Times New Roman" w:cs="Times New Roman"/>
                <w:b/>
                <w:color w:val="990099"/>
                <w:sz w:val="36"/>
                <w:szCs w:val="36"/>
                <w:u w:val="single"/>
              </w:rPr>
              <w:t>Главное – относись к людям так, как ты хочешь, чтобы относились к тебе!!!</w:t>
            </w:r>
          </w:p>
          <w:p w:rsidR="002B53B5" w:rsidRDefault="002B53B5"/>
          <w:p w:rsidR="002B53B5" w:rsidRDefault="002B53B5"/>
          <w:p w:rsidR="002B53B5" w:rsidRDefault="002B53B5"/>
          <w:p w:rsidR="00D71A37" w:rsidRDefault="00D71A37"/>
        </w:tc>
      </w:tr>
      <w:tr w:rsidR="00D71A37" w:rsidTr="002B53B5">
        <w:tc>
          <w:tcPr>
            <w:tcW w:w="12177" w:type="dxa"/>
            <w:gridSpan w:val="3"/>
          </w:tcPr>
          <w:p w:rsidR="00D71A37" w:rsidRPr="00D71A37" w:rsidRDefault="00D71A37" w:rsidP="003564D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71A3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ДЛЯ ТОГО ЧТОБЫ НЕ ПОПАДАТЬ В НЕПРИЯТНЫЕ СИТУАЦИИ, ПОДРОСТКУ СЛЕДУЕТ ПОНЯТЬ, ЧТО В ШКОЛЕ СУЩЕСТВУЮТ ОПРЕДЕЛЕННЫЕ ПРАВИЛА, КОТОРЫМ НУЖНО СЛЕДОВАТЬ. </w:t>
            </w:r>
          </w:p>
          <w:p w:rsidR="00D71A37" w:rsidRPr="00D71A37" w:rsidRDefault="00D71A37" w:rsidP="00D71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37">
              <w:rPr>
                <w:rFonts w:ascii="Times New Roman" w:hAnsi="Times New Roman" w:cs="Times New Roman"/>
                <w:sz w:val="24"/>
                <w:szCs w:val="24"/>
              </w:rPr>
              <w:t xml:space="preserve">Чем старше ты становишься, тем больше требований к тебе будут предъявлять. Чем быстрее ты это поймешь, тем легче тебе будет привыкнуть к школьным требованиям. </w:t>
            </w:r>
            <w:r w:rsidRPr="00D71A3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Ученье – это, прежде всего твой труд. </w:t>
            </w:r>
            <w:r w:rsidRPr="00D71A37">
              <w:rPr>
                <w:rFonts w:ascii="Times New Roman" w:hAnsi="Times New Roman" w:cs="Times New Roman"/>
                <w:sz w:val="24"/>
                <w:szCs w:val="24"/>
              </w:rPr>
              <w:t>Ничто не дается человеку легко, тем более учеба.</w:t>
            </w:r>
            <w:r>
              <w:rPr>
                <w:rFonts w:ascii="Times New Roman" w:hAnsi="Times New Roman" w:cs="Times New Roman"/>
                <w:color w:val="00CCFF"/>
                <w:sz w:val="32"/>
                <w:szCs w:val="32"/>
              </w:rPr>
              <w:t xml:space="preserve"> </w:t>
            </w:r>
          </w:p>
        </w:tc>
        <w:tc>
          <w:tcPr>
            <w:tcW w:w="3524" w:type="dxa"/>
          </w:tcPr>
          <w:p w:rsidR="002B53B5" w:rsidRDefault="002B53B5" w:rsidP="003564D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:rsidR="002B53B5" w:rsidRDefault="002B53B5" w:rsidP="002B53B5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:rsidR="00D71A37" w:rsidRPr="002B53B5" w:rsidRDefault="002B53B5" w:rsidP="002B53B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2B53B5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Удачи!</w:t>
            </w:r>
          </w:p>
          <w:p w:rsidR="002B53B5" w:rsidRPr="00D71A37" w:rsidRDefault="002B53B5" w:rsidP="003564D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-495300</wp:posOffset>
                  </wp:positionV>
                  <wp:extent cx="768985" cy="661670"/>
                  <wp:effectExtent l="19050" t="0" r="0" b="0"/>
                  <wp:wrapTight wrapText="bothSides">
                    <wp:wrapPolygon edited="0">
                      <wp:start x="9097" y="0"/>
                      <wp:lineTo x="4816" y="1244"/>
                      <wp:lineTo x="-535" y="6841"/>
                      <wp:lineTo x="-535" y="12438"/>
                      <wp:lineTo x="2675" y="19900"/>
                      <wp:lineTo x="5886" y="21144"/>
                      <wp:lineTo x="6421" y="21144"/>
                      <wp:lineTo x="14983" y="21144"/>
                      <wp:lineTo x="15518" y="21144"/>
                      <wp:lineTo x="17123" y="19900"/>
                      <wp:lineTo x="18193" y="19900"/>
                      <wp:lineTo x="21404" y="12438"/>
                      <wp:lineTo x="21404" y="6841"/>
                      <wp:lineTo x="16588" y="1244"/>
                      <wp:lineTo x="12842" y="0"/>
                      <wp:lineTo x="9097" y="0"/>
                    </wp:wrapPolygon>
                  </wp:wrapTight>
                  <wp:docPr id="9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3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26DD9" w:rsidRDefault="00C26DD9" w:rsidP="00D71A37"/>
    <w:sectPr w:rsidR="00C26DD9" w:rsidSect="004E53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B3C0C"/>
    <w:multiLevelType w:val="hybridMultilevel"/>
    <w:tmpl w:val="A19A22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523D9"/>
    <w:multiLevelType w:val="hybridMultilevel"/>
    <w:tmpl w:val="1EECBA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6DC1A8A">
      <w:start w:val="10"/>
      <w:numFmt w:val="decimal"/>
      <w:lvlText w:val="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E535A"/>
    <w:rsid w:val="002B53B5"/>
    <w:rsid w:val="003564DD"/>
    <w:rsid w:val="004E535A"/>
    <w:rsid w:val="0094323E"/>
    <w:rsid w:val="00C26DD9"/>
    <w:rsid w:val="00D7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3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3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СОШ№5</dc:creator>
  <cp:keywords/>
  <dc:description/>
  <cp:lastModifiedBy>МБОУ СОШ№5</cp:lastModifiedBy>
  <cp:revision>2</cp:revision>
  <dcterms:created xsi:type="dcterms:W3CDTF">2016-04-14T07:59:00Z</dcterms:created>
  <dcterms:modified xsi:type="dcterms:W3CDTF">2016-04-14T08:48:00Z</dcterms:modified>
</cp:coreProperties>
</file>