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05F" w:rsidRPr="009C605F" w:rsidRDefault="009C605F" w:rsidP="009C605F">
      <w:pPr>
        <w:pStyle w:val="a3"/>
        <w:shd w:val="clear" w:color="auto" w:fill="FFFFFF"/>
        <w:spacing w:before="0" w:beforeAutospacing="0" w:after="240" w:afterAutospacing="0" w:line="285" w:lineRule="atLeast"/>
        <w:rPr>
          <w:rStyle w:val="a4"/>
        </w:rPr>
      </w:pPr>
      <w:r w:rsidRPr="009C605F">
        <w:rPr>
          <w:rStyle w:val="a4"/>
        </w:rPr>
        <w:t xml:space="preserve">                               </w:t>
      </w:r>
      <w:r>
        <w:rPr>
          <w:rStyle w:val="a4"/>
        </w:rPr>
        <w:t xml:space="preserve">        </w:t>
      </w:r>
      <w:bookmarkStart w:id="0" w:name="_GoBack"/>
      <w:bookmarkEnd w:id="0"/>
      <w:r w:rsidRPr="009C605F">
        <w:rPr>
          <w:rStyle w:val="a4"/>
        </w:rPr>
        <w:t xml:space="preserve">Острые кишечные инфекции </w:t>
      </w:r>
    </w:p>
    <w:p w:rsidR="009C605F" w:rsidRPr="009C605F" w:rsidRDefault="009C605F" w:rsidP="009C605F">
      <w:pPr>
        <w:pStyle w:val="a3"/>
        <w:shd w:val="clear" w:color="auto" w:fill="FFFFFF"/>
        <w:spacing w:before="0" w:beforeAutospacing="0" w:after="240" w:afterAutospacing="0" w:line="285" w:lineRule="atLeast"/>
      </w:pPr>
      <w:r>
        <w:rPr>
          <w:rStyle w:val="a4"/>
        </w:rPr>
        <w:t xml:space="preserve">                  </w:t>
      </w:r>
      <w:r w:rsidRPr="009C605F">
        <w:rPr>
          <w:rStyle w:val="a4"/>
        </w:rPr>
        <w:t>-</w:t>
      </w:r>
      <w:r>
        <w:t>это обширная группа з</w:t>
      </w:r>
      <w:r w:rsidRPr="009C605F">
        <w:t>аболеваний человека.  К ней относятся: дизентерия, брюшной тиф, паратифы А и Б, холера, сальмонеллезы, энтеровирусные инфекции и др.</w:t>
      </w:r>
    </w:p>
    <w:p w:rsidR="009C605F" w:rsidRPr="009C605F" w:rsidRDefault="009C605F" w:rsidP="009C605F">
      <w:pPr>
        <w:pStyle w:val="a3"/>
        <w:shd w:val="clear" w:color="auto" w:fill="FFFFFF"/>
        <w:spacing w:before="0" w:beforeAutospacing="0" w:after="240" w:afterAutospacing="0" w:line="285" w:lineRule="atLeast"/>
      </w:pPr>
      <w:r w:rsidRPr="009C605F">
        <w:t> </w:t>
      </w:r>
      <w:r w:rsidRPr="009C605F">
        <w:rPr>
          <w:rStyle w:val="a4"/>
        </w:rPr>
        <w:t>Источник инфекции</w:t>
      </w:r>
      <w:r w:rsidRPr="009C605F">
        <w:rPr>
          <w:rStyle w:val="apple-converted-space"/>
        </w:rPr>
        <w:t> </w:t>
      </w:r>
      <w:r>
        <w:t>– больной человек или </w:t>
      </w:r>
      <w:r w:rsidRPr="009C605F">
        <w:t>носитель возбудителей острых кишечных инфекций. Наиболее опасны для окружающих больные легкими, стертыми и бессимптомными формами.</w:t>
      </w:r>
    </w:p>
    <w:p w:rsidR="009C605F" w:rsidRPr="009C605F" w:rsidRDefault="009C605F" w:rsidP="009C605F">
      <w:pPr>
        <w:pStyle w:val="a3"/>
        <w:shd w:val="clear" w:color="auto" w:fill="FFFFFF"/>
        <w:spacing w:before="0" w:beforeAutospacing="0" w:after="240" w:afterAutospacing="0" w:line="285" w:lineRule="atLeast"/>
      </w:pPr>
      <w:r w:rsidRPr="009C605F">
        <w:t>Болеют в</w:t>
      </w:r>
      <w:r>
        <w:t>зрослые и дети, наиболее часто </w:t>
      </w:r>
      <w:r w:rsidRPr="009C605F">
        <w:t>дети – в возрасте от 1 года до 7 лет. На долю детей приходится около 60-65% всех регистрируемых случаев.</w:t>
      </w:r>
    </w:p>
    <w:p w:rsidR="009C605F" w:rsidRPr="009C605F" w:rsidRDefault="009C605F" w:rsidP="009C605F">
      <w:pPr>
        <w:pStyle w:val="a3"/>
        <w:shd w:val="clear" w:color="auto" w:fill="FFFFFF"/>
        <w:spacing w:before="0" w:beforeAutospacing="0" w:after="240" w:afterAutospacing="0" w:line="285" w:lineRule="atLeast"/>
      </w:pPr>
      <w:r w:rsidRPr="009C605F">
        <w:rPr>
          <w:rStyle w:val="a4"/>
        </w:rPr>
        <w:t>Основной механизм передачи</w:t>
      </w:r>
      <w:r w:rsidRPr="009C605F">
        <w:t>– фекально-оральный, реализующийся пищевым, водным и контактно-бытовым путями.</w:t>
      </w:r>
    </w:p>
    <w:p w:rsidR="009C605F" w:rsidRPr="009C605F" w:rsidRDefault="009C605F" w:rsidP="009C605F">
      <w:pPr>
        <w:pStyle w:val="a3"/>
        <w:shd w:val="clear" w:color="auto" w:fill="FFFFFF"/>
        <w:spacing w:before="0" w:beforeAutospacing="0" w:after="240" w:afterAutospacing="0" w:line="285" w:lineRule="atLeast"/>
      </w:pPr>
      <w:r w:rsidRPr="009C605F">
        <w:rPr>
          <w:rStyle w:val="a4"/>
        </w:rPr>
        <w:t>Факторами передачи</w:t>
      </w:r>
      <w:r w:rsidRPr="009C605F">
        <w:rPr>
          <w:rStyle w:val="apple-converted-space"/>
          <w:b/>
          <w:bCs/>
        </w:rPr>
        <w:t> </w:t>
      </w:r>
      <w:r>
        <w:t xml:space="preserve">могут </w:t>
      </w:r>
      <w:r w:rsidRPr="009C605F">
        <w:t>являться пища, вода, предметы обихода, игрушки, в передаче некоторых инфекций имеют значение насекомые (мухи, тараканы). Заражению острыми кишечными инфекциями также способствуют антисанитарные условия жизни, несоблюдение правил личной гигиены, употребление продуктов питания, хранившихся или готовившихся</w:t>
      </w:r>
      <w:r w:rsidRPr="009C605F">
        <w:t xml:space="preserve"> с нарушением санитарных правил.</w:t>
      </w:r>
    </w:p>
    <w:p w:rsidR="009C605F" w:rsidRPr="009C605F" w:rsidRDefault="009C605F" w:rsidP="009C605F">
      <w:pPr>
        <w:pStyle w:val="a3"/>
        <w:shd w:val="clear" w:color="auto" w:fill="FFFFFF"/>
        <w:spacing w:before="0" w:beforeAutospacing="0" w:after="240" w:afterAutospacing="0" w:line="285" w:lineRule="atLeast"/>
      </w:pPr>
      <w:r w:rsidRPr="009C605F">
        <w:t>Восприимчивос</w:t>
      </w:r>
      <w:r>
        <w:t xml:space="preserve">ть к острым кишечным инфекциям </w:t>
      </w:r>
      <w:r w:rsidRPr="009C605F">
        <w:t>высокая. Риск заражения зависит от дозы попавшего в организм возбудителя, его вирулентности, а также от состояния барьерной и ферментативной функции желудочно-кишечного тракта и восприимчивости орг</w:t>
      </w:r>
      <w:r>
        <w:t>анизма. Наиболее восприимчивыми</w:t>
      </w:r>
      <w:r w:rsidRPr="009C605F">
        <w:t> являются дети раннего возраста, особенно недоношенные и находящиеся на искусственном вскармливании. Иммунит</w:t>
      </w:r>
      <w:r>
        <w:t>ет после перенесенной инфекции </w:t>
      </w:r>
      <w:r w:rsidRPr="009C605F">
        <w:t>нестойкий, продолжительностью от 3 - 4 месяцев до 1 года, в связи с чем высока возможность повторных заболеваний.  От момента попадания возбудителя в организм до появления симптомов заболевания может пройти от нескольких часов до 7 дней.</w:t>
      </w:r>
    </w:p>
    <w:p w:rsidR="009C605F" w:rsidRPr="009C605F" w:rsidRDefault="009C605F" w:rsidP="009C605F">
      <w:pPr>
        <w:pStyle w:val="a3"/>
        <w:shd w:val="clear" w:color="auto" w:fill="FFFFFF"/>
        <w:spacing w:before="0" w:beforeAutospacing="0" w:after="240" w:afterAutospacing="0" w:line="285" w:lineRule="atLeast"/>
      </w:pPr>
      <w:r w:rsidRPr="009C605F">
        <w:t>           </w:t>
      </w:r>
      <w:r w:rsidRPr="009C605F">
        <w:rPr>
          <w:rStyle w:val="apple-converted-space"/>
        </w:rPr>
        <w:t> </w:t>
      </w:r>
      <w:r w:rsidRPr="009C605F">
        <w:rPr>
          <w:rStyle w:val="a4"/>
        </w:rPr>
        <w:t>Основные меры профилактики острых кишечных инфекций:</w:t>
      </w:r>
    </w:p>
    <w:p w:rsidR="009C605F" w:rsidRPr="009C605F" w:rsidRDefault="009C605F" w:rsidP="009C605F">
      <w:pPr>
        <w:pStyle w:val="a3"/>
        <w:shd w:val="clear" w:color="auto" w:fill="FFFFFF"/>
        <w:spacing w:before="0" w:beforeAutospacing="0" w:after="240" w:afterAutospacing="0" w:line="285" w:lineRule="atLeast"/>
      </w:pPr>
      <w:r w:rsidRPr="009C605F">
        <w:t>1. Соблюдение личной гигиены, тщательное мытье рук мылом перед едой и после пользования туалетом.          </w:t>
      </w:r>
    </w:p>
    <w:p w:rsidR="009C605F" w:rsidRPr="009C605F" w:rsidRDefault="009C605F" w:rsidP="009C605F">
      <w:pPr>
        <w:pStyle w:val="a3"/>
        <w:shd w:val="clear" w:color="auto" w:fill="FFFFFF"/>
        <w:spacing w:before="0" w:beforeAutospacing="0" w:after="240" w:afterAutospacing="0" w:line="285" w:lineRule="atLeast"/>
      </w:pPr>
      <w:r w:rsidRPr="009C605F">
        <w:t>2.Не употребляйте для питья воду из открытых источников или продаваемую в розлив на улице. Употребляйте для питья только кипяченую или бутилированную воду.</w:t>
      </w:r>
    </w:p>
    <w:p w:rsidR="009C605F" w:rsidRPr="009C605F" w:rsidRDefault="009C605F" w:rsidP="009C605F">
      <w:pPr>
        <w:pStyle w:val="a3"/>
        <w:shd w:val="clear" w:color="auto" w:fill="FFFFFF"/>
        <w:spacing w:before="0" w:beforeAutospacing="0" w:after="240" w:afterAutospacing="0" w:line="285" w:lineRule="atLeast"/>
      </w:pPr>
      <w:r w:rsidRPr="009C605F">
        <w:t>3. Перед употреблением свежие овощи следует необходимо тщательно мыть и обдавать кипятком.</w:t>
      </w:r>
    </w:p>
    <w:p w:rsidR="009C605F" w:rsidRPr="009C605F" w:rsidRDefault="009C605F" w:rsidP="009C605F">
      <w:pPr>
        <w:pStyle w:val="a3"/>
        <w:shd w:val="clear" w:color="auto" w:fill="FFFFFF"/>
        <w:spacing w:before="0" w:beforeAutospacing="0" w:after="240" w:afterAutospacing="0" w:line="285" w:lineRule="atLeast"/>
      </w:pPr>
      <w:r w:rsidRPr="009C605F">
        <w:t>4. Для питания выбирайте продукты, подвергну</w:t>
      </w:r>
      <w:r>
        <w:t>тые термической обработке.     </w:t>
      </w:r>
      <w:r w:rsidRPr="009C605F">
        <w:t xml:space="preserve"> Тщательно прожаривайте (проваривайте) продукты, особенно мясо, птицу, яйца и морские продукты.  Не храните пищу долго, даже в холодильнике.        </w:t>
      </w:r>
    </w:p>
    <w:p w:rsidR="009C605F" w:rsidRPr="009C605F" w:rsidRDefault="009C605F" w:rsidP="009C605F">
      <w:pPr>
        <w:pStyle w:val="a3"/>
        <w:shd w:val="clear" w:color="auto" w:fill="FFFFFF"/>
        <w:spacing w:before="0" w:beforeAutospacing="0" w:after="240" w:afterAutospacing="0" w:line="285" w:lineRule="atLeast"/>
      </w:pPr>
      <w:r w:rsidRPr="009C605F">
        <w:t xml:space="preserve"> 5. Скоропортящиеся продукты храните только в условиях холода. Не оставляйте приготовленную пищу при комнатной температуре более </w:t>
      </w:r>
      <w:r>
        <w:t>чем на 2 часа. Не употребляйте </w:t>
      </w:r>
      <w:r w:rsidRPr="009C605F">
        <w:t>продукты с истекшим сроком реализации и хранившиеся без холода (скоропортящиеся продукты).</w:t>
      </w:r>
    </w:p>
    <w:p w:rsidR="009C605F" w:rsidRPr="009C605F" w:rsidRDefault="009C605F" w:rsidP="009C605F">
      <w:pPr>
        <w:pStyle w:val="a3"/>
        <w:shd w:val="clear" w:color="auto" w:fill="FFFFFF"/>
        <w:spacing w:before="0" w:beforeAutospacing="0" w:after="240" w:afterAutospacing="0" w:line="285" w:lineRule="atLeast"/>
      </w:pPr>
      <w:r w:rsidRPr="009C605F">
        <w:t xml:space="preserve">6. Для обработки сырых продуктов пользуйтесь отдельными кухонными приборами и принадлежностями, такими как ножи и разделочные доски. Храните сырые продукты </w:t>
      </w:r>
      <w:r>
        <w:t>отдельно от готовых продуктов.</w:t>
      </w:r>
      <w:r>
        <w:br/>
      </w:r>
    </w:p>
    <w:p w:rsidR="009C605F" w:rsidRPr="009C605F" w:rsidRDefault="009C605F" w:rsidP="009C605F">
      <w:pPr>
        <w:pStyle w:val="a3"/>
        <w:shd w:val="clear" w:color="auto" w:fill="FFFFFF"/>
        <w:spacing w:before="0" w:beforeAutospacing="0" w:after="240" w:afterAutospacing="0" w:line="285" w:lineRule="atLeast"/>
      </w:pPr>
      <w:r w:rsidRPr="009C605F">
        <w:t>7. Купайтесь только в установленных для этих целей местах. При купании в водоемах и бассейнах не следует допускать попадания воды в рот.</w:t>
      </w:r>
    </w:p>
    <w:p w:rsidR="009C605F" w:rsidRPr="009C605F" w:rsidRDefault="009C605F" w:rsidP="009C605F">
      <w:pPr>
        <w:pStyle w:val="a3"/>
        <w:shd w:val="clear" w:color="auto" w:fill="FFFFFF"/>
        <w:spacing w:before="0" w:beforeAutospacing="0" w:after="240" w:afterAutospacing="0" w:line="285" w:lineRule="atLeast"/>
        <w:jc w:val="center"/>
      </w:pPr>
      <w:r w:rsidRPr="009C605F">
        <w:rPr>
          <w:rStyle w:val="a5"/>
        </w:rPr>
        <w:lastRenderedPageBreak/>
        <w:t>При возникновении симптомов острой кишечной инфекции (повышение температуры тела, рвота, расстройство ст</w:t>
      </w:r>
      <w:r>
        <w:rPr>
          <w:rStyle w:val="a5"/>
        </w:rPr>
        <w:t>ула, боль в животе) необходимо </w:t>
      </w:r>
      <w:r w:rsidRPr="009C605F">
        <w:rPr>
          <w:rStyle w:val="a5"/>
        </w:rPr>
        <w:t>немедленно обратиться за медицинской помощью!</w:t>
      </w:r>
    </w:p>
    <w:p w:rsidR="009C605F" w:rsidRPr="009C605F" w:rsidRDefault="009C605F" w:rsidP="009C605F">
      <w:pPr>
        <w:pStyle w:val="a3"/>
        <w:shd w:val="clear" w:color="auto" w:fill="FFFFFF"/>
        <w:spacing w:before="0" w:beforeAutospacing="0" w:after="240" w:afterAutospacing="0" w:line="285" w:lineRule="atLeast"/>
        <w:jc w:val="center"/>
      </w:pPr>
      <w:r w:rsidRPr="009C605F">
        <w:t> </w:t>
      </w:r>
    </w:p>
    <w:p w:rsidR="009C605F" w:rsidRPr="009C605F" w:rsidRDefault="009C605F" w:rsidP="009C605F">
      <w:pPr>
        <w:pStyle w:val="a3"/>
        <w:shd w:val="clear" w:color="auto" w:fill="FFFFFF"/>
        <w:spacing w:before="0" w:beforeAutospacing="0" w:after="240" w:afterAutospacing="0" w:line="285" w:lineRule="atLeast"/>
        <w:jc w:val="center"/>
      </w:pPr>
      <w:r w:rsidRPr="009C605F">
        <w:rPr>
          <w:rStyle w:val="a4"/>
        </w:rPr>
        <w:t>Выполнение этих несложных советов поможет избежать заболевания острой кишечной инфекцией и сохранит Ваше здоровье и здоровье Ваших близких!</w:t>
      </w:r>
    </w:p>
    <w:p w:rsidR="003667C2" w:rsidRPr="009C605F" w:rsidRDefault="003667C2">
      <w:pPr>
        <w:rPr>
          <w:rFonts w:ascii="Times New Roman" w:hAnsi="Times New Roman" w:cs="Times New Roman"/>
          <w:sz w:val="24"/>
          <w:szCs w:val="24"/>
        </w:rPr>
      </w:pPr>
    </w:p>
    <w:sectPr w:rsidR="003667C2" w:rsidRPr="009C605F" w:rsidSect="009C605F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5F"/>
    <w:rsid w:val="003667C2"/>
    <w:rsid w:val="009C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C7149-76B3-4C46-A615-2946CD6C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605F"/>
    <w:rPr>
      <w:b/>
      <w:bCs/>
    </w:rPr>
  </w:style>
  <w:style w:type="character" w:customStyle="1" w:styleId="apple-converted-space">
    <w:name w:val="apple-converted-space"/>
    <w:basedOn w:val="a0"/>
    <w:rsid w:val="009C605F"/>
  </w:style>
  <w:style w:type="character" w:styleId="a5">
    <w:name w:val="Emphasis"/>
    <w:basedOn w:val="a0"/>
    <w:uiPriority w:val="20"/>
    <w:qFormat/>
    <w:rsid w:val="009C60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9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479</Words>
  <Characters>2736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2016-04-03T14:18:00Z</dcterms:created>
  <dcterms:modified xsi:type="dcterms:W3CDTF">2016-04-03T14:22:00Z</dcterms:modified>
</cp:coreProperties>
</file>