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57" w:rsidRPr="00736657" w:rsidRDefault="00736657" w:rsidP="00736657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 w:rsidRPr="00736657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 xml:space="preserve">Памятка для родителей по безопасности детей на водных </w:t>
      </w:r>
      <w:bookmarkStart w:id="0" w:name="_GoBack"/>
      <w:bookmarkEnd w:id="0"/>
      <w:r w:rsidRPr="00736657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>объектах в летний период</w:t>
      </w:r>
    </w:p>
    <w:p w:rsidR="00736657" w:rsidRPr="00736657" w:rsidRDefault="00736657" w:rsidP="00736657">
      <w:pPr>
        <w:shd w:val="clear" w:color="auto" w:fill="F4F7FC"/>
        <w:spacing w:line="32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657">
        <w:rPr>
          <w:rFonts w:ascii="Times New Roman" w:eastAsia="Times New Roman" w:hAnsi="Times New Roman" w:cs="Times New Roman"/>
          <w:sz w:val="30"/>
          <w:szCs w:val="30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Помните! Ребенок берет пример с вас - родителей! Пусть Ваш пример учит дисциплинированному поведению ребенка.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Старайтесь сделать все возможное, чтобы оградить детей от несчастных случаев!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Напоминайте ребенку, что отдых и игры у водоемов (озера, реки, пруды и др.) кроме удовольствия несут еще и угрозу для жизни и здоровья ребенка.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Когда ребенок (дети) у водоема, не спускайте с него (с </w:t>
      </w:r>
      <w:proofErr w:type="gramStart"/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них) </w:t>
      </w:r>
      <w:proofErr w:type="gramEnd"/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глаз, не отвлекайтесь. Подчас минута может обернуться трагедией.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Обязательно объясните детям, что они не должны находиться в одиночку на водоеме.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Взрослый, который присматривает за детьми на отдыхе, во время прогулки и игр у водоема, должен сам уметь плавать, оказывать первую помощь, владеть приемами проведения искусственного дыхания, непрямого массажа сердца.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КАТЕГОРИЧЕСКИ ЗАПРЕЩАЕТСЯ</w:t>
      </w: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купание на водных объектах, оборудованных предупреждающими знаками «Купание запрещено»!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Помните!</w:t>
      </w: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Безопасность жизни детей на водных объектах во многих случаях зависит только от ВАС!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ind w:firstLine="708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 связи с наступлением жаркой погоды, в целях недопущения гибели детей на водных объектах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i/>
          <w:iCs/>
          <w:color w:val="3F4758"/>
          <w:sz w:val="27"/>
          <w:szCs w:val="27"/>
          <w:lang w:eastAsia="ru-RU"/>
        </w:rPr>
        <w:t>Категорически запрещено купание: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- детей без надзора взрослых;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в незнакомых местах;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на надувных матрацах, камерах, других плавательных средствах без надзора взрослых.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i/>
          <w:iCs/>
          <w:color w:val="3F4758"/>
          <w:sz w:val="27"/>
          <w:szCs w:val="27"/>
          <w:lang w:eastAsia="ru-RU"/>
        </w:rPr>
        <w:t>При купании недопустимо: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плавать в незнакомом месте, под мостами и у плотин;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нырять с высоты, не зная глубины и рельефа дна;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заплывать за буйки и ограждения;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- приближаться к судам, плотам и иным </w:t>
      </w:r>
      <w:proofErr w:type="spellStart"/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плавсредствам</w:t>
      </w:r>
      <w:proofErr w:type="spellEnd"/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прыгать в воду с лодок, катеров, причалов;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хватать друг друга за руки и ноги во время игр на воде.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i/>
          <w:iCs/>
          <w:color w:val="3F4758"/>
          <w:sz w:val="27"/>
          <w:szCs w:val="27"/>
          <w:lang w:eastAsia="ru-RU"/>
        </w:rPr>
        <w:t>Необходимо соблюдать следующие правила: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прежде чем войти в воду, сделайте разминку, выполнив несколько легких упражнений;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постепенно входите в воду, убедившись в том, что температура воды комфортна для тела;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продолжительность купания – не более 30 минут, при невысокой температуре воды – не более, 5 - 6 минут;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во избежание перегревания отдыхайте на пляже в головном уборе;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не допускать ситуаций неоправданного риска, шалости на воде;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не злоупотреблять алкогольными напитками.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736657" w:rsidRPr="00736657" w:rsidRDefault="00736657" w:rsidP="00736657">
      <w:pPr>
        <w:shd w:val="clear" w:color="auto" w:fill="FFFFFF"/>
        <w:spacing w:after="0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Помните! Помимо личной ответственности, родители несут административную ответственность, за жизнь и здоровье Ваших детей!</w:t>
      </w:r>
    </w:p>
    <w:p w:rsidR="00736657" w:rsidRPr="00736657" w:rsidRDefault="00736657" w:rsidP="00736657">
      <w:pPr>
        <w:shd w:val="clear" w:color="auto" w:fill="FFFFFF"/>
        <w:spacing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736657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623B72" w:rsidRDefault="00623B72"/>
    <w:sectPr w:rsidR="0062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57"/>
    <w:rsid w:val="00623B72"/>
    <w:rsid w:val="0073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0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2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2021-05-30T06:22:00Z</dcterms:created>
  <dcterms:modified xsi:type="dcterms:W3CDTF">2021-05-30T06:24:00Z</dcterms:modified>
</cp:coreProperties>
</file>