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0E" w:rsidRPr="00297F0E" w:rsidRDefault="00297F0E" w:rsidP="00297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67310</wp:posOffset>
            </wp:positionV>
            <wp:extent cx="1181100" cy="1626235"/>
            <wp:effectExtent l="0" t="0" r="0" b="0"/>
            <wp:wrapTight wrapText="bothSides">
              <wp:wrapPolygon edited="0">
                <wp:start x="0" y="0"/>
                <wp:lineTo x="0" y="21254"/>
                <wp:lineTo x="21252" y="21254"/>
                <wp:lineTo x="21252" y="0"/>
                <wp:lineTo x="0" y="0"/>
              </wp:wrapPolygon>
            </wp:wrapTight>
            <wp:docPr id="1" name="Рисунок 1" descr="D:\Профилактика 2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илактика 2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Профилактика кори. Памятка для населения.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Корь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острое инфекционное заболевание, характеризующееся подъемом температуры до 38-40</w:t>
      </w:r>
      <w:proofErr w:type="gramStart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° С</w:t>
      </w:r>
      <w:proofErr w:type="gramEnd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,  общей интоксикацией, воспалительными явлениями со стороны слизистых глаз, носоглотки, верхних дыхательных путей, поэтапным появлением сыпи.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Возбудитель кори – вирус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внешней среде не устойчив: погибает при комнатной температуре в течение 5-6 часов, под влиянием солнечного света, ультрафиолетовых лучей, при нагревании до 50˚ С.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Резервуар и источник инфекции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больной человек. Заразительность больного составляет 8-10 дней.  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Естественная восприимчивость людей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высокая, после заболевания вырабатывается  иммунитет на всю жизнь. Повторные заболевания корью крайне редки.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Клиническая картина </w:t>
      </w:r>
      <w:r w:rsidRPr="00297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(скрытый) период в среднем 9 дней, максимальный - 21 день. Выделяют три периода течения инфекции:  катаральный период (период воспаления); период высыпаний; период реконвалесценции (период выздоровления).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Катаральный период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остро. Появляются общее недомогание, головная боль, снижение аппетита, нарушение сна.  Повышается температура тела, при тяжелых формах она </w:t>
      </w:r>
      <w:proofErr w:type="gramStart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  39-40˚ С.  С первых дней болезни отмечают</w:t>
      </w:r>
      <w:proofErr w:type="gramEnd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насморк с обильными слизистыми выделениями. Развивается сухой кашель,  у детей он часто становится грубым, «лающим», появляются  осиплость голоса, покраснение слизистых век, светобоязнь.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катаральный период  продолжается 3-5 дней, у взрослых иногда затягивается до 6-8 дней.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периода высыпания 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появление  сливающейся сыпи в виде пятен розового или красного цвета.</w:t>
      </w:r>
    </w:p>
    <w:p w:rsidR="00297F0E" w:rsidRPr="00297F0E" w:rsidRDefault="00297F0E" w:rsidP="00297F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элементы сыпи появляются за ушами, на волосистой части головы, на лице и шее, верхней части груди;</w:t>
      </w:r>
    </w:p>
    <w:p w:rsidR="00297F0E" w:rsidRPr="00297F0E" w:rsidRDefault="00297F0E" w:rsidP="00297F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день высыпания сыпь покрывает туловище и верхнюю  часть рук;</w:t>
      </w:r>
    </w:p>
    <w:p w:rsidR="00297F0E" w:rsidRPr="00297F0E" w:rsidRDefault="00297F0E" w:rsidP="00297F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 сутки элементы сыпи выступают на нижних конечностях, а на лице бледнеют.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высыпания сопровождает усиление катаральных явлений - насморка, кашля, слезотечения, светобоязни; температура тела высокая.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Период реконвалесценции 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(период выздоровления) проявляется улучшением общего состояния. Нормализуется температура, постепенно исчезают катаральные симптомы. Элементы сыпи бледнеют и исчезают. После её исчезновения  можно наблюдать шелушение кожи, в основном на лице.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Осложнения при кори - 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 легких, носоглотки, конъюнктивы, возможно развитие отита.</w:t>
      </w:r>
    </w:p>
    <w:p w:rsidR="00297F0E" w:rsidRPr="00297F0E" w:rsidRDefault="00297F0E" w:rsidP="00297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3BA10F" wp14:editId="7B9E7D69">
            <wp:simplePos x="0" y="0"/>
            <wp:positionH relativeFrom="column">
              <wp:posOffset>5154930</wp:posOffset>
            </wp:positionH>
            <wp:positionV relativeFrom="paragraph">
              <wp:posOffset>1366520</wp:posOffset>
            </wp:positionV>
            <wp:extent cx="1600200" cy="1029204"/>
            <wp:effectExtent l="0" t="0" r="0" b="0"/>
            <wp:wrapNone/>
            <wp:docPr id="2" name="Рисунок 2" descr="D:\загрузки\c0a1249648201eb8556b0e4af55e7a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c0a1249648201eb8556b0e4af55e7ac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Профилактика кори. </w:t>
      </w:r>
      <w:r w:rsidRPr="00297F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Решающим, доступным и эффективным методом борьбы с инфекцией является вакцинация. В соответствии с Национальным календарем профилактических прививок плановая вакцинация детям против кори проводится в возрасте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12 месяцев и повторно - в 6 лет</w:t>
      </w:r>
      <w:r w:rsidRPr="00297F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 подростки 15-16 лет.</w:t>
      </w:r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должны прививаться взрослые в возрасте 18-35 лет, не болевшие корью, не привитые ранее или не имеющие сведений о вакцинации против кори (иммунизация проводится двукратно с интервалом не менее 3-х месяцев между прививками).Вакцинация необходима всем контактировавшим с больным корью, у которых нет достоверных сведений о сделанной прививке против  кори или перенесенной в прошлом </w:t>
      </w:r>
      <w:proofErr w:type="spellStart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</w:t>
      </w:r>
      <w:proofErr w:type="gramStart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акцины</w:t>
      </w:r>
      <w:proofErr w:type="spellEnd"/>
      <w:r w:rsidRPr="002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4929BE" w:rsidRPr="00A1593F" w:rsidRDefault="004929BE"/>
    <w:p w:rsidR="00A1593F" w:rsidRPr="002A09D7" w:rsidRDefault="00A1593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9"/>
        <w:gridCol w:w="6"/>
      </w:tblGrid>
      <w:tr w:rsidR="00A1593F" w:rsidRPr="00A1593F" w:rsidTr="00A1593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1593F" w:rsidRPr="00A1593F" w:rsidRDefault="00A1593F" w:rsidP="00A1593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u w:val="single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u w:val="single"/>
                <w:lang w:eastAsia="ru-RU"/>
              </w:rPr>
              <w:lastRenderedPageBreak/>
              <w:t>Профилактика кори у детей</w:t>
            </w:r>
          </w:p>
        </w:tc>
      </w:tr>
      <w:tr w:rsidR="00A1593F" w:rsidRPr="00A1593F" w:rsidTr="00A1593F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A1593F" w:rsidRPr="00A159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593F" w:rsidRPr="00A1593F" w:rsidRDefault="00A1593F" w:rsidP="00A15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593F" w:rsidRPr="00A1593F" w:rsidRDefault="00A1593F" w:rsidP="00A15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593F" w:rsidRPr="00A1593F" w:rsidRDefault="00A1593F" w:rsidP="00A15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593F" w:rsidRPr="00A1593F" w:rsidRDefault="00A1593F" w:rsidP="00A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93F" w:rsidRPr="002A09D7" w:rsidTr="00A1593F">
        <w:trPr>
          <w:tblCellSpacing w:w="0" w:type="dxa"/>
        </w:trPr>
        <w:tc>
          <w:tcPr>
            <w:tcW w:w="0" w:type="auto"/>
            <w:vAlign w:val="center"/>
            <w:hideMark/>
          </w:tcPr>
          <w:p w:rsidR="00A1593F" w:rsidRPr="002A09D7" w:rsidRDefault="00A1593F" w:rsidP="00A15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  <w:r w:rsidRPr="002A09D7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  <w:t>Памятка для родителей</w:t>
            </w:r>
          </w:p>
          <w:p w:rsidR="00A1593F" w:rsidRPr="002A09D7" w:rsidRDefault="00A1593F" w:rsidP="00A1593F">
            <w:pPr>
              <w:spacing w:before="100" w:beforeAutospacing="1" w:after="0" w:line="339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9D7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  <w:t xml:space="preserve"> «Профилактика кори».</w:t>
            </w:r>
          </w:p>
          <w:p w:rsidR="00A1593F" w:rsidRPr="002A09D7" w:rsidRDefault="00A1593F" w:rsidP="00A1593F">
            <w:pPr>
              <w:spacing w:before="48"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Times New Roman" w:eastAsia="Times New Roman" w:hAnsi="Times New Roman" w:cs="Times New Roman"/>
                <w:caps/>
                <w:sz w:val="13"/>
                <w:szCs w:val="13"/>
                <w:lang w:eastAsia="ru-RU"/>
              </w:rPr>
              <w:t> 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60F05C8" wp14:editId="595D8AD8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-959485</wp:posOffset>
                  </wp:positionV>
                  <wp:extent cx="1962150" cy="1428750"/>
                  <wp:effectExtent l="0" t="0" r="0" b="0"/>
                  <wp:wrapSquare wrapText="bothSides"/>
                  <wp:docPr id="3" name="Рисунок 3" descr="http://im0-tub-ru.yandex.net/i?id=304370204-6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0-tub-ru.yandex.net/i?id=304370204-6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Корь 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Период от контакта с больным корью и до появления первых признаков болезни длится от 7 до 14 дней.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      </w:r>
            <w:proofErr w:type="gramStart"/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      </w:r>
            <w:proofErr w:type="gramEnd"/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Эти симптомы продолжаются от 2 до 4 дней. На 4 день заболевания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протяжении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 заболевании корью могут возникать довольно серьёзные осложнения. В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После кори развивается стойкий пожизненный иммунитет. Все переболевшие корью становятся невосприимчивы к этой инфекции.</w:t>
            </w:r>
          </w:p>
          <w:p w:rsidR="00A1593F" w:rsidRPr="002A09D7" w:rsidRDefault="00A1593F" w:rsidP="00A1593F">
            <w:pPr>
              <w:shd w:val="clear" w:color="auto" w:fill="FFFFFF"/>
              <w:spacing w:before="100"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Единственной надежной защитой от заболевания является вакцинация против кори, которая включена в Национальный календарь прививок.</w:t>
            </w:r>
          </w:p>
        </w:tc>
        <w:tc>
          <w:tcPr>
            <w:tcW w:w="0" w:type="auto"/>
            <w:vAlign w:val="center"/>
            <w:hideMark/>
          </w:tcPr>
          <w:p w:rsidR="00A1593F" w:rsidRPr="002A09D7" w:rsidRDefault="00A1593F" w:rsidP="00A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93F" w:rsidRPr="002A09D7" w:rsidRDefault="00A1593F"/>
    <w:sectPr w:rsidR="00A1593F" w:rsidRPr="002A09D7" w:rsidSect="00297F0E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2D7"/>
    <w:multiLevelType w:val="multilevel"/>
    <w:tmpl w:val="3A0C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94"/>
    <w:rsid w:val="00297F0E"/>
    <w:rsid w:val="002A09D7"/>
    <w:rsid w:val="003A3F92"/>
    <w:rsid w:val="004929BE"/>
    <w:rsid w:val="00A1593F"/>
    <w:rsid w:val="00A37494"/>
    <w:rsid w:val="00D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F0E"/>
    <w:rPr>
      <w:b/>
      <w:bCs/>
    </w:rPr>
  </w:style>
  <w:style w:type="character" w:styleId="a5">
    <w:name w:val="Emphasis"/>
    <w:basedOn w:val="a0"/>
    <w:uiPriority w:val="20"/>
    <w:qFormat/>
    <w:rsid w:val="00297F0E"/>
    <w:rPr>
      <w:i/>
      <w:iCs/>
    </w:rPr>
  </w:style>
  <w:style w:type="paragraph" w:styleId="a6">
    <w:name w:val="List Paragraph"/>
    <w:basedOn w:val="a"/>
    <w:uiPriority w:val="34"/>
    <w:qFormat/>
    <w:rsid w:val="00297F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F0E"/>
    <w:rPr>
      <w:b/>
      <w:bCs/>
    </w:rPr>
  </w:style>
  <w:style w:type="character" w:styleId="a5">
    <w:name w:val="Emphasis"/>
    <w:basedOn w:val="a0"/>
    <w:uiPriority w:val="20"/>
    <w:qFormat/>
    <w:rsid w:val="00297F0E"/>
    <w:rPr>
      <w:i/>
      <w:iCs/>
    </w:rPr>
  </w:style>
  <w:style w:type="paragraph" w:styleId="a6">
    <w:name w:val="List Paragraph"/>
    <w:basedOn w:val="a"/>
    <w:uiPriority w:val="34"/>
    <w:qFormat/>
    <w:rsid w:val="00297F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cp:lastPrinted>2014-02-13T07:53:00Z</cp:lastPrinted>
  <dcterms:created xsi:type="dcterms:W3CDTF">2016-02-07T17:11:00Z</dcterms:created>
  <dcterms:modified xsi:type="dcterms:W3CDTF">2016-02-07T17:11:00Z</dcterms:modified>
</cp:coreProperties>
</file>