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35C" w:rsidRDefault="00942F7C">
      <w:pPr>
        <w:rPr>
          <w:rStyle w:val="a3"/>
          <w:color w:val="0000FF"/>
          <w:sz w:val="27"/>
          <w:szCs w:val="27"/>
        </w:rPr>
      </w:pPr>
      <w:r>
        <w:rPr>
          <w:rStyle w:val="a3"/>
          <w:color w:val="0000FF"/>
          <w:sz w:val="27"/>
          <w:szCs w:val="27"/>
        </w:rPr>
        <w:t xml:space="preserve">              </w:t>
      </w:r>
      <w:r>
        <w:rPr>
          <w:rStyle w:val="a3"/>
          <w:color w:val="0000FF"/>
          <w:sz w:val="27"/>
          <w:szCs w:val="27"/>
        </w:rPr>
        <w:t>Здоровое питание школьника – залог успешной учебы</w:t>
      </w:r>
    </w:p>
    <w:p w:rsidR="00942F7C" w:rsidRDefault="00942F7C">
      <w:pPr>
        <w:rPr>
          <w:rStyle w:val="a3"/>
          <w:color w:val="0000FF"/>
          <w:sz w:val="27"/>
          <w:szCs w:val="27"/>
        </w:rPr>
      </w:pPr>
      <w:r w:rsidRPr="00942F7C">
        <w:rPr>
          <w:rStyle w:val="a3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2184400" cy="1638300"/>
            <wp:effectExtent l="0" t="0" r="6350" b="0"/>
            <wp:docPr id="2" name="Рисунок 2" descr="C:\Users\ZauCh\Desktop\screen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uCh\Desktop\screen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111" cy="1639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F7C" w:rsidRDefault="00942F7C" w:rsidP="00942F7C">
      <w:pPr>
        <w:pStyle w:val="a4"/>
        <w:jc w:val="both"/>
      </w:pPr>
      <w:r>
        <w:t>Дети школьного возраста нуждаются в сбалансированном питании, с высоким содержанием витаминов и микроэлементов, которое поможет их организму развиваться и оставаться здоровым. Ниже вы найдете информацию о том, на чем базируется здоровое питание школьников.</w:t>
      </w:r>
    </w:p>
    <w:p w:rsidR="00942F7C" w:rsidRDefault="00942F7C" w:rsidP="00942F7C">
      <w:pPr>
        <w:pStyle w:val="a4"/>
        <w:jc w:val="both"/>
      </w:pPr>
      <w:r>
        <w:rPr>
          <w:rStyle w:val="a3"/>
        </w:rPr>
        <w:t>Принципы правильного питания:</w:t>
      </w:r>
    </w:p>
    <w:p w:rsidR="00942F7C" w:rsidRDefault="00942F7C" w:rsidP="00942F7C">
      <w:pPr>
        <w:pStyle w:val="a4"/>
        <w:numPr>
          <w:ilvl w:val="0"/>
          <w:numId w:val="1"/>
        </w:numPr>
        <w:jc w:val="both"/>
      </w:pPr>
      <w:r>
        <w:t xml:space="preserve">Количество. Калорийность получаемой пищи должна соответствовать </w:t>
      </w:r>
      <w:proofErr w:type="spellStart"/>
      <w:r>
        <w:t>энергозатратам</w:t>
      </w:r>
      <w:proofErr w:type="spellEnd"/>
      <w:r>
        <w:t>.</w:t>
      </w:r>
    </w:p>
    <w:p w:rsidR="00942F7C" w:rsidRDefault="00942F7C" w:rsidP="00942F7C">
      <w:pPr>
        <w:pStyle w:val="a4"/>
        <w:numPr>
          <w:ilvl w:val="0"/>
          <w:numId w:val="1"/>
        </w:numPr>
        <w:jc w:val="both"/>
      </w:pPr>
      <w:r>
        <w:t>Разнообразие. В день нужно употреблять продукты из разных групп – белки, углеводы, молочные продукты, жиры, фрукты и овощи.</w:t>
      </w:r>
    </w:p>
    <w:p w:rsidR="00942F7C" w:rsidRDefault="00942F7C" w:rsidP="00942F7C">
      <w:pPr>
        <w:pStyle w:val="a4"/>
        <w:numPr>
          <w:ilvl w:val="0"/>
          <w:numId w:val="1"/>
        </w:numPr>
        <w:jc w:val="both"/>
      </w:pPr>
      <w:r>
        <w:t>Соотношение разных групп продуктов по количеству. Как правило, подбирается индивидуально.</w:t>
      </w:r>
    </w:p>
    <w:p w:rsidR="00942F7C" w:rsidRDefault="00942F7C" w:rsidP="00942F7C">
      <w:pPr>
        <w:pStyle w:val="a4"/>
        <w:numPr>
          <w:ilvl w:val="0"/>
          <w:numId w:val="1"/>
        </w:numPr>
        <w:jc w:val="both"/>
      </w:pPr>
      <w:r>
        <w:t>Дробность питания. Не слишком часто и не слишком редко, кому как удобнее.</w:t>
      </w:r>
    </w:p>
    <w:p w:rsidR="00942F7C" w:rsidRDefault="00942F7C" w:rsidP="00942F7C">
      <w:pPr>
        <w:pStyle w:val="a4"/>
        <w:numPr>
          <w:ilvl w:val="0"/>
          <w:numId w:val="1"/>
        </w:numPr>
        <w:jc w:val="both"/>
      </w:pPr>
      <w:r>
        <w:t>Большее количество еды должно съедаться в первой половине дня.</w:t>
      </w:r>
    </w:p>
    <w:p w:rsidR="00942F7C" w:rsidRDefault="00942F7C" w:rsidP="00942F7C">
      <w:pPr>
        <w:pStyle w:val="a4"/>
        <w:numPr>
          <w:ilvl w:val="0"/>
          <w:numId w:val="1"/>
        </w:numPr>
        <w:jc w:val="both"/>
      </w:pPr>
      <w:r>
        <w:t>Полноценность. Все продукты должны быть максимально полезными и давать хорошее насыщение.</w:t>
      </w:r>
    </w:p>
    <w:p w:rsidR="00942F7C" w:rsidRDefault="00942F7C" w:rsidP="00942F7C">
      <w:pPr>
        <w:pStyle w:val="a4"/>
        <w:jc w:val="both"/>
      </w:pPr>
      <w:r>
        <w:t>Хорошо, когда дети начинают свой день питательным завтраком — например, молоком с хлопьями, чтобы справиться с утренней нагрузкой в школе. Затем — 1-2 фрукта или кусок кекса дадут им дополнительную энергию, чтобы чувствовать себя бодрым до обеда. Сам обед желательно сделать как можно разнообразнее.</w:t>
      </w:r>
    </w:p>
    <w:p w:rsidR="00942F7C" w:rsidRDefault="00942F7C" w:rsidP="00942F7C">
      <w:pPr>
        <w:pStyle w:val="a4"/>
        <w:jc w:val="both"/>
      </w:pPr>
      <w:r>
        <w:t>Основные правила здорового питания школьников:</w:t>
      </w:r>
    </w:p>
    <w:p w:rsidR="00942F7C" w:rsidRDefault="00942F7C" w:rsidP="00942F7C">
      <w:pPr>
        <w:pStyle w:val="a4"/>
        <w:jc w:val="both"/>
      </w:pPr>
      <w:r>
        <w:t>1-2 раза в неделю ребенку желательно есть рыбу;</w:t>
      </w:r>
    </w:p>
    <w:p w:rsidR="00942F7C" w:rsidRDefault="00942F7C" w:rsidP="00942F7C">
      <w:pPr>
        <w:pStyle w:val="a4"/>
        <w:jc w:val="both"/>
      </w:pPr>
      <w:r>
        <w:t>1 раз в неделю — красное мясо (желательно говядина);</w:t>
      </w:r>
    </w:p>
    <w:p w:rsidR="00942F7C" w:rsidRDefault="00942F7C" w:rsidP="00942F7C">
      <w:pPr>
        <w:pStyle w:val="a4"/>
        <w:jc w:val="both"/>
      </w:pPr>
      <w:r>
        <w:t>1-2 раза в неделю ребенок должен есть бобовые или такие блюда, как фаршированные овощи;</w:t>
      </w:r>
    </w:p>
    <w:p w:rsidR="00942F7C" w:rsidRDefault="00942F7C" w:rsidP="00942F7C">
      <w:pPr>
        <w:pStyle w:val="a4"/>
        <w:jc w:val="both"/>
      </w:pPr>
      <w:r>
        <w:t>в остальные дни ребенку можно давать белое мясо (например, курицу) или блюда, приготовленные из макаронных изделий.</w:t>
      </w:r>
    </w:p>
    <w:p w:rsidR="00942F7C" w:rsidRDefault="00942F7C" w:rsidP="00942F7C">
      <w:pPr>
        <w:pStyle w:val="a4"/>
        <w:jc w:val="both"/>
      </w:pPr>
      <w:r>
        <w:t>     В последнее десятилетие возрос интерес к проблеме питания, так как правильное питание обеспечивает нормальное течение процессов роста и развития организма, а также сохранение здоровья.</w:t>
      </w:r>
    </w:p>
    <w:p w:rsidR="00942F7C" w:rsidRDefault="00942F7C" w:rsidP="00942F7C">
      <w:pPr>
        <w:pStyle w:val="a4"/>
        <w:jc w:val="both"/>
      </w:pPr>
      <w:r>
        <w:lastRenderedPageBreak/>
        <w:t>     Правильная организация питания имеет большое значение для развития детского организма. Нормальный рост и развитие ребенка зависят в первую очередь от того, насколько его организм обеспечен необходимыми питательными веществами. Правильное питание является основным фактором в предупреждении и лечении многих заболеваний.</w:t>
      </w:r>
    </w:p>
    <w:p w:rsidR="00942F7C" w:rsidRDefault="00942F7C" w:rsidP="00942F7C">
      <w:pPr>
        <w:pStyle w:val="a4"/>
        <w:jc w:val="both"/>
      </w:pPr>
      <w:r>
        <w:t xml:space="preserve">     Учебный день по </w:t>
      </w:r>
      <w:proofErr w:type="spellStart"/>
      <w:r>
        <w:t>энергозатратам</w:t>
      </w:r>
      <w:proofErr w:type="spellEnd"/>
      <w:r>
        <w:t xml:space="preserve"> можно сравнить с многочасовым спортивным соревнованием. Ритм жизни школьника очень динамичен: он зубрит стихи, извлекает корень из числа, пишет диктант, а в следующий момент уже бежит кросс. И так всю неделю. Очень важно, чтобы здоровый рацион питания каждый день полностью восстанавливал силы и энергию ребенка.</w:t>
      </w:r>
    </w:p>
    <w:p w:rsidR="00942F7C" w:rsidRDefault="00942F7C" w:rsidP="00942F7C">
      <w:pPr>
        <w:pStyle w:val="a4"/>
        <w:jc w:val="both"/>
      </w:pPr>
      <w:r>
        <w:t xml:space="preserve">    За фразой «школьное питание» стоит здоровье наших детей. По данным </w:t>
      </w:r>
      <w:proofErr w:type="spellStart"/>
      <w:r>
        <w:t>валеологов</w:t>
      </w:r>
      <w:proofErr w:type="spellEnd"/>
      <w:r>
        <w:t>, болезни органов пищеварения у детей и подростков занимают 3-е место. Поэтому важным фактором сохранения здоровья учеников является организация правильного питания не только дома, но и в школе. Специалисты считают, что ухудшение здоровья детей связано с неполноценным питанием, гиповитаминозами, химическими загрязнениями окружающей среды, отсутствием навыков и привычек здорового образа жизни.</w:t>
      </w:r>
    </w:p>
    <w:p w:rsidR="00942F7C" w:rsidRDefault="00942F7C" w:rsidP="00942F7C">
      <w:pPr>
        <w:pStyle w:val="a4"/>
        <w:jc w:val="both"/>
      </w:pPr>
      <w:r>
        <w:t>     Чтобы вырастить здорового ребенка необходимо создать условия для его полноценного воспитания и развития. Один из основных факторов, определяющих состояние здоровья ребенка, его физическое и умственное развитие — организация качественного питания подрастающего поколения.</w:t>
      </w:r>
    </w:p>
    <w:p w:rsidR="00942F7C" w:rsidRDefault="00942F7C" w:rsidP="00942F7C">
      <w:pPr>
        <w:pStyle w:val="a4"/>
        <w:jc w:val="both"/>
      </w:pPr>
      <w:r>
        <w:t>    Питание школьника должно быть сбалансированным, оптимальным. Для здоровья детей важнейшее значение имеет правильное соотношение питательных веществ. В меню школьника обязательно должны входить продукты, содержащие не только белки, жиры и углеводы, но и незаменимые аминокислоты, витамины, некоторые жирные кислоты, минералы и микроэлементы. Эти компоненты самостоятельно не синтезируются в организме, но необходимы для полноценного развития детского организма.</w:t>
      </w:r>
    </w:p>
    <w:p w:rsidR="00942F7C" w:rsidRDefault="00942F7C" w:rsidP="00942F7C">
      <w:pPr>
        <w:pStyle w:val="a4"/>
        <w:jc w:val="both"/>
      </w:pPr>
      <w:r>
        <w:t>     Правильная организация питания школьников может помочь в решении очень многих проблем, особенно часто возникающих в подростковый период. Именно сейчас важно обеспечить организм всеми необходимыми ресурсами, не только для роста и развития, но и для адаптации к возрастающим школьным нагрузкам и изменениям, происходящим в организме в период полового созревания.</w:t>
      </w:r>
    </w:p>
    <w:p w:rsidR="00942F7C" w:rsidRDefault="00942F7C" w:rsidP="00942F7C">
      <w:pPr>
        <w:pStyle w:val="a4"/>
        <w:jc w:val="both"/>
      </w:pPr>
      <w:r>
        <w:t>     Отказываясь от горячего завтрака или обеда, ребята восполняют запас энергии за счет сладостей. Все это приводит к серьезным проблемам со здоровьем: задержки развития, анемии, кариесу, остеопорозу, болезням желудочно-кишечного тракта и т.д.</w:t>
      </w:r>
    </w:p>
    <w:p w:rsidR="00942F7C" w:rsidRDefault="00942F7C" w:rsidP="00942F7C">
      <w:pPr>
        <w:pStyle w:val="a4"/>
      </w:pPr>
      <w:r>
        <w:t>Перекусы в школе – настоящая проблема. Лучше всего в середине дня перекусить бананами, творогом, фруктами, сыром или съесть тарелку супа. Но не все так просто. Например, конфеты, шоколад, другие сладости имеют повышенное содержание сахара. Сахар в таком количестве угнетает психику ребенка, делает его вялым и ленивым. В первые несколько минут ребенок будет чувствовать энергетический подъем, но это продлится недолго.</w:t>
      </w:r>
    </w:p>
    <w:p w:rsidR="00942F7C" w:rsidRDefault="00942F7C" w:rsidP="00942F7C">
      <w:pPr>
        <w:pStyle w:val="a4"/>
      </w:pPr>
      <w:r>
        <w:t>     Отдельная история – чипсы. В них много жира, который дает повышенную нагрузку на пищеварительную систему, в результате чего ребенок приходит домой не голодным и отказывается от нормального обеда. Пока организм занят перевариванием чипсов, он тратит много энергии. Эту энергию он отнимает у мозга, что приводит к пассивности ребенка на занятиях.</w:t>
      </w:r>
    </w:p>
    <w:p w:rsidR="00942F7C" w:rsidRDefault="00942F7C" w:rsidP="00942F7C">
      <w:pPr>
        <w:pStyle w:val="a4"/>
      </w:pPr>
      <w:r>
        <w:lastRenderedPageBreak/>
        <w:t>При составлении меню обязательно учитываются потребности организма, связанных с его ростом и развитием, с изменением условий внешней среды, с повышенной физической или эмоциональной нагрузкой. При оптимальной системе питания соблюдается баланс между поступлением и расходованием основных пищевых веществ.</w:t>
      </w:r>
    </w:p>
    <w:p w:rsidR="00942F7C" w:rsidRDefault="00942F7C" w:rsidP="00942F7C">
      <w:pPr>
        <w:pStyle w:val="a4"/>
      </w:pPr>
      <w:r>
        <w:t>Калорийность рациона школьника должна быть следующей:</w:t>
      </w:r>
    </w:p>
    <w:p w:rsidR="00942F7C" w:rsidRDefault="00942F7C" w:rsidP="00942F7C">
      <w:pPr>
        <w:pStyle w:val="a4"/>
      </w:pPr>
      <w:r>
        <w:t>7-10 лет – 2400 ккал</w:t>
      </w:r>
    </w:p>
    <w:p w:rsidR="00942F7C" w:rsidRDefault="00942F7C" w:rsidP="00942F7C">
      <w:pPr>
        <w:pStyle w:val="a4"/>
      </w:pPr>
      <w:r>
        <w:t>14-17лет – 2600-3000ккал</w:t>
      </w:r>
    </w:p>
    <w:p w:rsidR="00942F7C" w:rsidRDefault="00942F7C" w:rsidP="00942F7C">
      <w:pPr>
        <w:pStyle w:val="a4"/>
      </w:pPr>
      <w:r>
        <w:t>если ребенок занимается спортом, он должен получать на 300-500 ккал больше.</w:t>
      </w:r>
    </w:p>
    <w:p w:rsidR="00942F7C" w:rsidRDefault="00942F7C" w:rsidP="00942F7C">
      <w:pPr>
        <w:pStyle w:val="a4"/>
      </w:pPr>
      <w:r>
        <w:t>Необходимо распределять калории так:</w:t>
      </w:r>
    </w:p>
    <w:p w:rsidR="00942F7C" w:rsidRDefault="00942F7C" w:rsidP="00942F7C">
      <w:pPr>
        <w:pStyle w:val="a4"/>
      </w:pPr>
      <w:r>
        <w:t> • завтрак должен составлять 25% суточного количества калорий,</w:t>
      </w:r>
    </w:p>
    <w:p w:rsidR="00942F7C" w:rsidRDefault="00942F7C" w:rsidP="00942F7C">
      <w:pPr>
        <w:pStyle w:val="a4"/>
      </w:pPr>
      <w:r>
        <w:t> • на обед уходит 35-40%,</w:t>
      </w:r>
    </w:p>
    <w:p w:rsidR="00942F7C" w:rsidRDefault="00942F7C" w:rsidP="00942F7C">
      <w:pPr>
        <w:pStyle w:val="a4"/>
      </w:pPr>
      <w:r>
        <w:t> • в полдник школьник употребляет 10-15%,</w:t>
      </w:r>
    </w:p>
    <w:p w:rsidR="00942F7C" w:rsidRDefault="00942F7C" w:rsidP="00942F7C">
      <w:pPr>
        <w:pStyle w:val="a4"/>
      </w:pPr>
      <w:r>
        <w:t> • и на ужин – примерно 25</w:t>
      </w:r>
      <w:proofErr w:type="gramStart"/>
      <w:r>
        <w:t>% .</w:t>
      </w:r>
      <w:proofErr w:type="gramEnd"/>
    </w:p>
    <w:p w:rsidR="00942F7C" w:rsidRDefault="00942F7C" w:rsidP="00942F7C">
      <w:pPr>
        <w:jc w:val="both"/>
      </w:pPr>
      <w:r>
        <w:rPr>
          <w:noProof/>
          <w:lang w:eastAsia="ru-RU"/>
        </w:rPr>
        <w:drawing>
          <wp:inline distT="0" distB="0" distL="0" distR="0" wp14:anchorId="49726D2C" wp14:editId="5F06A93C">
            <wp:extent cx="5610225" cy="5153025"/>
            <wp:effectExtent l="0" t="0" r="9525" b="9525"/>
            <wp:docPr id="1" name="Рисунок 1" descr="http://gymnasium.pruzhany.by/wp-content/uploads/2020/02/sm_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ymnasium.pruzhany.by/wp-content/uploads/2020/02/sm_ful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086" cy="5163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2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FD2DD3"/>
    <w:multiLevelType w:val="multilevel"/>
    <w:tmpl w:val="757E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F7C"/>
    <w:rsid w:val="0089735C"/>
    <w:rsid w:val="00942F7C"/>
    <w:rsid w:val="00B1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0CDA4"/>
  <w15:chartTrackingRefBased/>
  <w15:docId w15:val="{CE91C952-46EC-44E4-98C6-E2BF32CC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2F7C"/>
    <w:rPr>
      <w:b/>
      <w:bCs/>
    </w:rPr>
  </w:style>
  <w:style w:type="paragraph" w:styleId="a4">
    <w:name w:val="Normal (Web)"/>
    <w:basedOn w:val="a"/>
    <w:uiPriority w:val="99"/>
    <w:semiHidden/>
    <w:unhideWhenUsed/>
    <w:rsid w:val="00942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7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846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ZauCh</dc:creator>
  <cp:keywords/>
  <dc:description/>
  <cp:lastModifiedBy>ZauCh</cp:lastModifiedBy>
  <cp:revision>2</cp:revision>
  <dcterms:created xsi:type="dcterms:W3CDTF">2020-11-20T03:51:00Z</dcterms:created>
  <dcterms:modified xsi:type="dcterms:W3CDTF">2020-11-20T03:56:00Z</dcterms:modified>
</cp:coreProperties>
</file>