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75" w:rsidRPr="003F0275" w:rsidRDefault="003F0275" w:rsidP="003F0275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color w:val="2A2A2A"/>
          <w:kern w:val="36"/>
          <w:sz w:val="48"/>
          <w:szCs w:val="48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kern w:val="36"/>
          <w:sz w:val="48"/>
          <w:szCs w:val="48"/>
          <w:lang w:eastAsia="ru-RU"/>
        </w:rPr>
        <w:t>Тревожность у подростков: на что обратить внимание?</w:t>
      </w:r>
    </w:p>
    <w:p w:rsidR="003F0275" w:rsidRPr="003F0275" w:rsidRDefault="003F0275" w:rsidP="003F02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inherit" w:eastAsia="Times New Roman" w:hAnsi="inherit" w:cs="Times New Roman"/>
          <w:b/>
          <w:bCs/>
          <w:noProof/>
          <w:color w:val="00ACD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4468BA1" wp14:editId="21675810">
            <wp:extent cx="3378200" cy="2852702"/>
            <wp:effectExtent l="0" t="0" r="0" b="5080"/>
            <wp:docPr id="3" name="Рисунок 3" descr="Допустима-ли-физическая-сила-в-воспитании-подростк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пустима-ли-физическая-сила-в-воспитании-подростк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520" cy="285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Под понятием «тревожности» обычно подразумевают чувство опасения и беспокойства. Бывают такие моменты, когда </w:t>
      </w:r>
      <w:proofErr w:type="gramStart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тревога  помогает</w:t>
      </w:r>
      <w:proofErr w:type="gramEnd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 нам в решении некоторых повседневных ситуаций и способна мобилизовать организм для принятия того или иного решения (ситуативная тревожность).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Если тревожность из временного явления перерастает в поведение, </w:t>
      </w:r>
      <w:proofErr w:type="gramStart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которое  возникает</w:t>
      </w:r>
      <w:proofErr w:type="gramEnd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 в любых сферах бытия (объективно у благополучных тоже), она  становится устойчивой чертой личности. Такие личности называются тревожными.</w:t>
      </w:r>
    </w:p>
    <w:p w:rsidR="003F0275" w:rsidRPr="003F0275" w:rsidRDefault="003F0275" w:rsidP="003F0275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Истоки любых проявлений характера у человека лежат и тянутся из детства. </w:t>
      </w:r>
      <w:r w:rsidRPr="003F0275">
        <w:rPr>
          <w:rFonts w:ascii="inherit" w:eastAsia="Times New Roman" w:hAnsi="inherit" w:cs="Times New Roman"/>
          <w:b/>
          <w:bCs/>
          <w:noProof/>
          <w:color w:val="00ACD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4AE2370" wp14:editId="57926F84">
            <wp:extent cx="12700" cy="12700"/>
            <wp:effectExtent l="0" t="0" r="0" b="0"/>
            <wp:docPr id="2" name="Рисунок 2" descr="размет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мет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Тут очень важно в воспитании ребенка соблюдать некоторые критерии и быть наблюдательным в проявлениях его эмоционального состояния.</w:t>
      </w:r>
    </w:p>
    <w:p w:rsidR="003F0275" w:rsidRPr="003F0275" w:rsidRDefault="003F0275" w:rsidP="003F0275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</w:pPr>
      <w:r w:rsidRPr="003F0275"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  <w:t>Повышенная тревожность у подростков</w:t>
      </w:r>
    </w:p>
    <w:p w:rsidR="003F0275" w:rsidRPr="003F0275" w:rsidRDefault="003F0275" w:rsidP="003F0275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Как же можно определить и выявить чрезмерную тревожность у ребенка? Такие дети часто подавлены, настороженные, им трудно устанавливать контакты с окружающими</w:t>
      </w:r>
      <w:r w:rsidRPr="003F0275">
        <w:rPr>
          <w:rFonts w:ascii="inherit" w:eastAsia="Times New Roman" w:hAnsi="inherit" w:cs="Times New Roman"/>
          <w:b/>
          <w:bCs/>
          <w:noProof/>
          <w:color w:val="00ACD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FE2A23A" wp14:editId="4C124A93">
            <wp:extent cx="12700" cy="12700"/>
            <wp:effectExtent l="0" t="0" r="0" b="0"/>
            <wp:docPr id="4" name="Рисунок 4" descr="размет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мет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. Мир представляет для них опасность.  Со временем формируется и устанавливается заниженная самооценка и пессимистический взгляд на свое будущее.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Причины возникновения повышенной тревожности могут быть разнообразными. Но чаще всего это повышенная тревожность в самой семье. Ребенок с раннего детства «срисовывает» поведения родителей. И когда он находятся в постоянном напряжении и мнительности, то в скором времени это негативно отразится и на самом ребенке. Зачастую этому служат источники </w:t>
      </w: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lastRenderedPageBreak/>
        <w:t>информации. Стоит обращать внимание на то, что ребенок читает, смотрит и откуда черпает свои знания и получает сведения.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Ну и самым важным является воспитание. Огромную роль в развитии тревожности у детей играет авторитарный стиль воспитания. Родители могут подавить собой способность у ребенка самостоятельности и развить чувства страха перед родителями, такие как не оправдать их ожиданий, боязнь поступать не так как ему велят, а также развить неспособность к собственному мнению и подавленную самооценку.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В возникновении повышенной тревожности имеют место гендерные различия. В младшем и дошкольном возрасте (до 12 лет) тревожность чаще выпадает на мужской пол. Девочки подвергаются этому преимущественно после двенадцати лет (в подростковом возрасте). При этом и ситуации различны. Так как девочки более сосредоточены на взаимоотношениях с другими девочками и в принципе с коллективом, то у мальчиков-подростков присутствует страх быть наказанными взрослыми или побитыми сверстниками.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</w:pPr>
      <w:r w:rsidRPr="003F0275"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  <w:t>Как предотвратить повышенную тревожность у подростков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Взрослые играют главную роль в </w:t>
      </w:r>
      <w:proofErr w:type="spellStart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избежании</w:t>
      </w:r>
      <w:proofErr w:type="spellEnd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 становления тревожности, как устойчивой черты личности. Родителям следует контролировать свои реакции и действия на различные ситуации и обстоятельства по отношению к ребенку (подростку).</w:t>
      </w:r>
    </w:p>
    <w:p w:rsidR="003F0275" w:rsidRPr="003F0275" w:rsidRDefault="003F0275" w:rsidP="003F02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Не внушать ему представления о мире только со стороны негативной, т.е. рассказывать ему только лишь о препятствиях и неудачах на пути, а также о возможности их решения.</w:t>
      </w:r>
    </w:p>
    <w:p w:rsidR="003F0275" w:rsidRPr="003F0275" w:rsidRDefault="003F0275" w:rsidP="003F02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Менее требовательно относиться к деятельности ребенка. Вечная борьба за результат и становления акцента на достижение целей может повысить риск возникновения тревожности из-за страха не оправдать ожидания взрослых.</w:t>
      </w:r>
    </w:p>
    <w:p w:rsidR="003F0275" w:rsidRPr="003F0275" w:rsidRDefault="003F0275" w:rsidP="003F02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Похвала не должна быть только за успехи, а должна просто присутствовать только от того, что он ваш ребенок. Вызванные искусственно чувства страха не помогут ему достичь нужных результатов, а наоборот будут его пугать и тормозить на пути достижения цели.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Дети скрывают свои тревожные ощущения за привлечением внимания методом хулиганства, шумного поведения, выходок. Такие дети ищут понимание и одобрение, а своим поведением достигают иного результата.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</w:pPr>
      <w:r w:rsidRPr="003F0275"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  <w:t>Уровень тревожности подростков может быть серьезным сигналом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bookmarkStart w:id="0" w:name="_GoBack"/>
      <w:bookmarkEnd w:id="0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Иногда такое поведение у подростков является признаками депрессивного или тревожного расстройства, что значительно мешает успеваемости, особенно, у тех, которые ранее были упорядоченными в поведении и хорошо учились. Повышенная тревога может активировать вегетативную нервную систему, и тогда наблюдаются избыточная потливость, учащенное сердцебиение, повышение артериального давления, покраснение лица и шеи, а также нарушения сна. Нередко </w:t>
      </w: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lastRenderedPageBreak/>
        <w:t>проявлениями повышенной тревожности наблюдаются пищевые нарушения, такие, как булимия или анорексия.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Также повышенная тревожность может быть следствием ранней влюбленности.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От недостатка внимания такие дети начинают много фантазировать. Придумывают истории о своей личности и всячески стараются привлечь к себе внимание, дабы занять все время взрослых своей персоной. Многие дети стараются угодить своим поведение взрослым, заслужить одобрение и становятся чрезмерно дружелюбными.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Родители часто довольны и их устраивает такая модель поведения детей. Но это никак не положительное качество. Такая модель поведения может закрепиться и перерасти в зависимость, сопровождая его на протяжении всех последующих этапах развития и взросления.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</w:pPr>
      <w:r w:rsidRPr="003F0275">
        <w:rPr>
          <w:rFonts w:ascii="Helvetica" w:eastAsia="Times New Roman" w:hAnsi="Helvetica" w:cs="Times New Roman"/>
          <w:b/>
          <w:bCs/>
          <w:color w:val="2A2A2A"/>
          <w:spacing w:val="-15"/>
          <w:sz w:val="36"/>
          <w:szCs w:val="36"/>
          <w:lang w:eastAsia="ru-RU"/>
        </w:rPr>
        <w:t>Как помочь подростку при повышенной тревожности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В домашних условиях родители могут попробовать выполнить с ребенком задание, которое выделит и подкрепит его уверенность, а также приглушит страх перед каким-либо действием.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Например, вы не можете уговорить ребенка начать заниматься тем или иным делом. Попросите его вообразить себя </w:t>
      </w:r>
      <w:proofErr w:type="gramStart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маленьким  ребенком</w:t>
      </w:r>
      <w:proofErr w:type="gramEnd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, который способен на те или иные действия гораздо в меньшей мере, чем он. Как пример, не научился считать, писать или </w:t>
      </w:r>
      <w:proofErr w:type="spellStart"/>
      <w:proofErr w:type="gramStart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по-просту</w:t>
      </w:r>
      <w:proofErr w:type="spellEnd"/>
      <w:proofErr w:type="gramEnd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 не знает алфавит. После пусть вообразит себя ребенком, для которого под силу решение этого задания. Таким образом, он убедится, что он способнее неумехи и если приложить усилия, то он справится с заданием.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Также помогите разобрать такие нюансы как «могу» и «не могу». Попросите ребенка объяснить самому себе, в чем является его неспособность и после выделить то, что на данный момент он может сделать. Покажите то, как близко он приблизится к результату, приложив старания. Объясняя при этом ребенку, что каждый в силу своей индивидуальности может не всегда справиться с каким-либо заданием, но если прилагать </w:t>
      </w:r>
      <w:proofErr w:type="gramStart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усилия</w:t>
      </w:r>
      <w:proofErr w:type="gramEnd"/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 xml:space="preserve"> то можно достигнуть желаемого результата.</w:t>
      </w:r>
    </w:p>
    <w:p w:rsidR="003F0275" w:rsidRPr="003F0275" w:rsidRDefault="003F0275" w:rsidP="003F02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</w:pPr>
      <w:r w:rsidRPr="003F0275">
        <w:rPr>
          <w:rFonts w:ascii="Helvetica" w:eastAsia="Times New Roman" w:hAnsi="Helvetica" w:cs="Times New Roman"/>
          <w:color w:val="2A2A2A"/>
          <w:sz w:val="24"/>
          <w:szCs w:val="24"/>
          <w:lang w:eastAsia="ru-RU"/>
        </w:rPr>
        <w:t>Помощь такому ребенку может быть разнообразна. И если не смотря на хороший микроклимат в семье, а также старания родителей, повышенная тревожность продолжает беспокоить ребенка (подростка), обращайтесь за помощью к психологу, психотерапевту. Эти специалисты помогут решить психологические проблемы у вашего ребенка, и тревога уйдет, а на его устах снова появится улыбка! Но если у подростка будут оставаться вышеуказанные болезненные проявления — обращайтесь к психиатру. Не надо бояться. Только специалист может по-настоящему помочь в решении проблемы!</w:t>
      </w:r>
    </w:p>
    <w:p w:rsidR="00840A64" w:rsidRDefault="00840A64"/>
    <w:sectPr w:rsidR="0084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35505"/>
    <w:multiLevelType w:val="multilevel"/>
    <w:tmpl w:val="B14A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A1"/>
    <w:rsid w:val="003F0275"/>
    <w:rsid w:val="00840A64"/>
    <w:rsid w:val="00D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34CD-6A74-4FB1-B30F-DB2A5F0B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psyhosoma.com/trevozhnost-u-podrostkov-na-chto-obratit-vnim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syhosoma.com/wp-content/uploads/2016/07/dopustima-li-fizicheskaya-sila-v-vospitanii-podrostkov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2020-11-09T08:10:00Z</dcterms:created>
  <dcterms:modified xsi:type="dcterms:W3CDTF">2020-11-09T08:12:00Z</dcterms:modified>
</cp:coreProperties>
</file>