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6F3" w:rsidRPr="00C55F2C" w:rsidRDefault="00C55F2C" w:rsidP="00C55F2C">
      <w:pPr>
        <w:shd w:val="clear" w:color="auto" w:fill="FFFFFF"/>
        <w:spacing w:before="60" w:after="100" w:afterAutospacing="1" w:line="360" w:lineRule="atLeast"/>
        <w:jc w:val="center"/>
        <w:rPr>
          <w:b/>
          <w:sz w:val="32"/>
          <w:szCs w:val="32"/>
        </w:rPr>
      </w:pPr>
      <w:r w:rsidRPr="00C55F2C">
        <w:rPr>
          <w:b/>
          <w:sz w:val="32"/>
          <w:szCs w:val="32"/>
        </w:rPr>
        <w:t>Помощь пострадавшему при поражении электрическим током.</w:t>
      </w:r>
    </w:p>
    <w:p w:rsidR="00C55F2C" w:rsidRPr="00046434" w:rsidRDefault="00C55F2C" w:rsidP="00046434">
      <w:pPr>
        <w:pStyle w:val="a3"/>
        <w:numPr>
          <w:ilvl w:val="0"/>
          <w:numId w:val="5"/>
        </w:numPr>
        <w:shd w:val="clear" w:color="auto" w:fill="FFFFFF"/>
        <w:spacing w:before="60" w:after="0" w:line="360" w:lineRule="atLeast"/>
        <w:jc w:val="both"/>
        <w:rPr>
          <w:sz w:val="28"/>
          <w:szCs w:val="28"/>
        </w:rPr>
      </w:pPr>
      <w:r w:rsidRPr="00046434">
        <w:rPr>
          <w:sz w:val="28"/>
          <w:szCs w:val="28"/>
        </w:rPr>
        <w:t>Первым действием при поражении электрическим током должно быть отключение электропроводящего устройства, которого коснулся пострадавший.</w:t>
      </w:r>
    </w:p>
    <w:p w:rsidR="00C55F2C" w:rsidRPr="00006622" w:rsidRDefault="00801D91" w:rsidP="00046434">
      <w:pPr>
        <w:pStyle w:val="a3"/>
        <w:numPr>
          <w:ilvl w:val="0"/>
          <w:numId w:val="5"/>
        </w:num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01D91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5F9110B" wp14:editId="2F0FA99D">
            <wp:simplePos x="0" y="0"/>
            <wp:positionH relativeFrom="margin">
              <wp:posOffset>-635</wp:posOffset>
            </wp:positionH>
            <wp:positionV relativeFrom="paragraph">
              <wp:posOffset>731520</wp:posOffset>
            </wp:positionV>
            <wp:extent cx="5457190" cy="1821180"/>
            <wp:effectExtent l="0" t="0" r="0" b="7620"/>
            <wp:wrapSquare wrapText="bothSides"/>
            <wp:docPr id="1" name="Рисунок 1" descr="C:\Users\User\Desktop\foto-okazanie-pervoi-pomos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oto-okazanie-pervoi-pomosch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F2C" w:rsidRPr="00046434">
        <w:rPr>
          <w:sz w:val="28"/>
          <w:szCs w:val="28"/>
        </w:rPr>
        <w:t xml:space="preserve">Если отключение установки не может быть </w:t>
      </w:r>
      <w:r w:rsidR="00046434" w:rsidRPr="00046434">
        <w:rPr>
          <w:sz w:val="28"/>
          <w:szCs w:val="28"/>
        </w:rPr>
        <w:t>осуществлено</w:t>
      </w:r>
      <w:r w:rsidR="00C55F2C" w:rsidRPr="00046434">
        <w:rPr>
          <w:sz w:val="28"/>
          <w:szCs w:val="28"/>
        </w:rPr>
        <w:t xml:space="preserve">, необходимо </w:t>
      </w:r>
      <w:r w:rsidR="00046434" w:rsidRPr="00046434">
        <w:rPr>
          <w:sz w:val="28"/>
          <w:szCs w:val="28"/>
        </w:rPr>
        <w:t>вывести пострадавшего из-под действия электрического тока, используя подручные средства (доска, палка, сухая одежда).</w:t>
      </w:r>
    </w:p>
    <w:p w:rsidR="00006622" w:rsidRPr="00046434" w:rsidRDefault="00006622" w:rsidP="00046434">
      <w:pPr>
        <w:pStyle w:val="a3"/>
        <w:numPr>
          <w:ilvl w:val="0"/>
          <w:numId w:val="5"/>
        </w:num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Вызвать скорую помощь (тел.103, 112).</w:t>
      </w:r>
    </w:p>
    <w:p w:rsidR="00046434" w:rsidRPr="00046434" w:rsidRDefault="00046434" w:rsidP="00046434">
      <w:pPr>
        <w:pStyle w:val="a3"/>
        <w:numPr>
          <w:ilvl w:val="0"/>
          <w:numId w:val="5"/>
        </w:num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46434">
        <w:rPr>
          <w:rFonts w:eastAsia="Times New Roman" w:cs="Times New Roman"/>
          <w:color w:val="000000"/>
          <w:sz w:val="28"/>
          <w:szCs w:val="28"/>
          <w:lang w:eastAsia="ru-RU"/>
        </w:rPr>
        <w:t>Определить состояние пострадавшего:</w:t>
      </w:r>
    </w:p>
    <w:p w:rsidR="00046434" w:rsidRPr="00046434" w:rsidRDefault="00046434" w:rsidP="00046434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4643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="00EE4AAD">
        <w:rPr>
          <w:rFonts w:eastAsia="Times New Roman" w:cs="Times New Roman"/>
          <w:color w:val="000000"/>
          <w:sz w:val="28"/>
          <w:szCs w:val="28"/>
          <w:lang w:eastAsia="ru-RU"/>
        </w:rPr>
        <w:t>у</w:t>
      </w:r>
      <w:r w:rsidRPr="00046434">
        <w:rPr>
          <w:rFonts w:eastAsia="Times New Roman" w:cs="Times New Roman"/>
          <w:color w:val="000000"/>
          <w:sz w:val="28"/>
          <w:szCs w:val="28"/>
          <w:lang w:eastAsia="ru-RU"/>
        </w:rPr>
        <w:t>ложить пострадавшего спиной на твердую поверхность;</w:t>
      </w:r>
    </w:p>
    <w:p w:rsidR="00046434" w:rsidRPr="00046434" w:rsidRDefault="00046434" w:rsidP="00046434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46434">
        <w:rPr>
          <w:rFonts w:eastAsia="Times New Roman" w:cs="Times New Roman"/>
          <w:color w:val="000000"/>
          <w:sz w:val="28"/>
          <w:szCs w:val="28"/>
          <w:lang w:eastAsia="ru-RU"/>
        </w:rPr>
        <w:t>- проверить наличие дыхания (определяется по движению грудной клетки);</w:t>
      </w:r>
    </w:p>
    <w:p w:rsidR="00046434" w:rsidRDefault="00046434" w:rsidP="00046434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46434">
        <w:rPr>
          <w:rFonts w:eastAsia="Times New Roman" w:cs="Times New Roman"/>
          <w:color w:val="000000"/>
          <w:sz w:val="28"/>
          <w:szCs w:val="28"/>
          <w:lang w:eastAsia="ru-RU"/>
        </w:rPr>
        <w:t>-проверить наличие у пострадавшего пульса;</w:t>
      </w:r>
    </w:p>
    <w:p w:rsidR="00046434" w:rsidRDefault="00EB68F0" w:rsidP="00046434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68F0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F13530F" wp14:editId="5366569E">
            <wp:simplePos x="0" y="0"/>
            <wp:positionH relativeFrom="margin">
              <wp:posOffset>2868295</wp:posOffset>
            </wp:positionH>
            <wp:positionV relativeFrom="paragraph">
              <wp:posOffset>464320</wp:posOffset>
            </wp:positionV>
            <wp:extent cx="3144520" cy="2149475"/>
            <wp:effectExtent l="0" t="0" r="0" b="3175"/>
            <wp:wrapTight wrapText="bothSides">
              <wp:wrapPolygon edited="0">
                <wp:start x="0" y="0"/>
                <wp:lineTo x="0" y="21440"/>
                <wp:lineTo x="21460" y="21440"/>
                <wp:lineTo x="21460" y="0"/>
                <wp:lineTo x="0" y="0"/>
              </wp:wrapPolygon>
            </wp:wrapTight>
            <wp:docPr id="2" name="Рисунок 2" descr="C:\Users\User\Desktop\image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1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434">
        <w:rPr>
          <w:rFonts w:eastAsia="Times New Roman" w:cs="Times New Roman"/>
          <w:color w:val="000000"/>
          <w:sz w:val="28"/>
          <w:szCs w:val="28"/>
          <w:lang w:eastAsia="ru-RU"/>
        </w:rPr>
        <w:t>-проверить состояние зрачка-широкий или узкий (широкий значок свидетельствует о резком ухудшении кровоснабжения мозга).</w:t>
      </w:r>
    </w:p>
    <w:p w:rsidR="00EB68F0" w:rsidRDefault="00EB68F0" w:rsidP="00046434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B68F0" w:rsidRDefault="00EB68F0" w:rsidP="00046434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B68F0" w:rsidRDefault="00EB68F0" w:rsidP="00046434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B68F0" w:rsidRDefault="00EB68F0" w:rsidP="00046434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B68F0" w:rsidRDefault="00EB68F0" w:rsidP="00046434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B68F0" w:rsidRDefault="00EB68F0" w:rsidP="00046434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B68F0" w:rsidRDefault="00EB68F0" w:rsidP="00046434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B68F0" w:rsidRDefault="00EB68F0" w:rsidP="00046434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E4AAD" w:rsidRDefault="00006622" w:rsidP="00046434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! </w:t>
      </w:r>
      <w:r w:rsidR="00EE4AA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Если пострадавший сначала был в состоянии обморока, а затем пришел в сознание, то его следует уложить в удобное положение и до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прибытия скорой помощи</w:t>
      </w:r>
      <w:r w:rsidR="00EE4AA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обеспечить ему покой.</w:t>
      </w:r>
    </w:p>
    <w:p w:rsidR="00046434" w:rsidRDefault="00006622" w:rsidP="00006622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! Если у пострадавший находится в бессознательном состоянии, но у него устойчивое дыхание и прощупывается пульс, то его следует удобно уложить,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расстегнуть одежду, создать приток свежего воздуха, периодически подносить к носу вату, смоченную в нашатырном спирте, и обеспечить покой до прибытия медицинской помощи.</w:t>
      </w:r>
    </w:p>
    <w:p w:rsidR="00006622" w:rsidRDefault="00006622" w:rsidP="00006622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! При отсутствии у пострадавшего дыхания и пульса на сонной артерии немедленно приступить к проведению искусственного дыхания и наружного массажа сердца.</w:t>
      </w:r>
    </w:p>
    <w:p w:rsidR="00006622" w:rsidRDefault="00EB68F0" w:rsidP="00006622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B68F0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0B1150D" wp14:editId="64815B94">
            <wp:simplePos x="0" y="0"/>
            <wp:positionH relativeFrom="margin">
              <wp:posOffset>3045285</wp:posOffset>
            </wp:positionH>
            <wp:positionV relativeFrom="paragraph">
              <wp:posOffset>48922</wp:posOffset>
            </wp:positionV>
            <wp:extent cx="2995930" cy="2248535"/>
            <wp:effectExtent l="0" t="0" r="0" b="0"/>
            <wp:wrapThrough wrapText="bothSides">
              <wp:wrapPolygon edited="0">
                <wp:start x="0" y="0"/>
                <wp:lineTo x="0" y="21411"/>
                <wp:lineTo x="21426" y="21411"/>
                <wp:lineTo x="21426" y="0"/>
                <wp:lineTo x="0" y="0"/>
              </wp:wrapPolygon>
            </wp:wrapThrough>
            <wp:docPr id="3" name="Рисунок 3" descr="C:\Users\User\Desktop\v4-728px-Treat-Burns-in-Children-Step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v4-728px-Treat-Burns-in-Children-Step-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622">
        <w:rPr>
          <w:rFonts w:eastAsia="Times New Roman" w:cs="Times New Roman"/>
          <w:color w:val="000000"/>
          <w:sz w:val="28"/>
          <w:szCs w:val="28"/>
          <w:lang w:eastAsia="ru-RU"/>
        </w:rPr>
        <w:t>5.При электрических ожогах и ранах необходимо наложить повязки, при переломах костей конечностей –шины.</w:t>
      </w:r>
    </w:p>
    <w:p w:rsidR="00801D91" w:rsidRPr="00006622" w:rsidRDefault="00801D91" w:rsidP="00006622">
      <w:pPr>
        <w:shd w:val="clear" w:color="auto" w:fill="FFFFFF"/>
        <w:spacing w:before="60" w:after="0" w:line="36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801D91" w:rsidRPr="00006622" w:rsidSect="009E6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84351"/>
    <w:multiLevelType w:val="multilevel"/>
    <w:tmpl w:val="B5D6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00066"/>
    <w:multiLevelType w:val="multilevel"/>
    <w:tmpl w:val="F1DC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11FBA"/>
    <w:multiLevelType w:val="multilevel"/>
    <w:tmpl w:val="A7A8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D3F3E"/>
    <w:multiLevelType w:val="multilevel"/>
    <w:tmpl w:val="72CA4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6B1D0316"/>
    <w:multiLevelType w:val="multilevel"/>
    <w:tmpl w:val="097C2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A7"/>
    <w:rsid w:val="00006622"/>
    <w:rsid w:val="00046434"/>
    <w:rsid w:val="004365E3"/>
    <w:rsid w:val="006319A7"/>
    <w:rsid w:val="00801D91"/>
    <w:rsid w:val="009E66F3"/>
    <w:rsid w:val="00C55F2C"/>
    <w:rsid w:val="00EB68F0"/>
    <w:rsid w:val="00EE4AAD"/>
    <w:rsid w:val="00F3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EB07"/>
  <w15:chartTrackingRefBased/>
  <w15:docId w15:val="{1D7F03FB-9612-4D0B-9890-D0B5EEC2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документ"/>
    <w:qFormat/>
    <w:rsid w:val="004365E3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2019-10-17T10:51:00Z</dcterms:created>
  <dcterms:modified xsi:type="dcterms:W3CDTF">2019-10-22T05:08:00Z</dcterms:modified>
</cp:coreProperties>
</file>