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4B7" w:rsidRDefault="003A0894">
      <w:pPr>
        <w:rPr>
          <w:rFonts w:ascii="Times New Roman" w:hAnsi="Times New Roman" w:cs="Times New Roman"/>
          <w:sz w:val="36"/>
          <w:szCs w:val="36"/>
        </w:rPr>
      </w:pPr>
      <w:r w:rsidRPr="00A707DD">
        <w:rPr>
          <w:rFonts w:ascii="Times New Roman" w:hAnsi="Times New Roman" w:cs="Times New Roman"/>
          <w:sz w:val="36"/>
          <w:szCs w:val="36"/>
        </w:rPr>
        <w:t xml:space="preserve">Как сделать </w:t>
      </w:r>
      <w:proofErr w:type="spellStart"/>
      <w:r w:rsidRPr="00A707DD">
        <w:rPr>
          <w:rFonts w:ascii="Times New Roman" w:hAnsi="Times New Roman" w:cs="Times New Roman"/>
          <w:sz w:val="36"/>
          <w:szCs w:val="36"/>
        </w:rPr>
        <w:t>математ.задачу</w:t>
      </w:r>
      <w:proofErr w:type="spellEnd"/>
      <w:r w:rsidRPr="00A707DD">
        <w:rPr>
          <w:rFonts w:ascii="Times New Roman" w:hAnsi="Times New Roman" w:cs="Times New Roman"/>
          <w:sz w:val="36"/>
          <w:szCs w:val="36"/>
        </w:rPr>
        <w:t xml:space="preserve"> перевести в учебную: сколько раз встречаются цифры в числах от 1 до 30? Сколько надо заказать бирок с цифрами для нумерации дверей в новом доме. Купить оптом выгоднее.</w:t>
      </w:r>
    </w:p>
    <w:p w:rsidR="00C30A5B" w:rsidRPr="00A707DD" w:rsidRDefault="00C30A5B" w:rsidP="00C30A5B">
      <w:pPr>
        <w:rPr>
          <w:rFonts w:ascii="Times New Roman" w:hAnsi="Times New Roman" w:cs="Times New Roman"/>
          <w:sz w:val="36"/>
          <w:szCs w:val="36"/>
        </w:rPr>
      </w:pPr>
      <w:r w:rsidRPr="00A707DD">
        <w:rPr>
          <w:rFonts w:ascii="Times New Roman" w:hAnsi="Times New Roman" w:cs="Times New Roman"/>
          <w:sz w:val="36"/>
          <w:szCs w:val="36"/>
        </w:rPr>
        <w:t>Для эффективного формирования функциональной грамотности на уроках необходимо использовать методы активного обучения на основе реальных ситуаций. Активные формы и методы обучения — это методы, которые побуждают учащихся к активной мыслительной и практической деятельности в процессе овладения учебным материалом Активное обучение предполагает использование такой системы методов, которая направлена главным образом не на изложение преподавателем готовых знаний, их запоминание и воспроизведение, а на самостоятельное овладение учащимися знаниями и умениями в процессе активной мыслительной и практической деятельности: покажу прием «</w:t>
      </w:r>
      <w:r w:rsidRPr="00A707DD">
        <w:rPr>
          <w:rFonts w:ascii="Times New Roman" w:hAnsi="Times New Roman" w:cs="Times New Roman"/>
          <w:b/>
          <w:sz w:val="36"/>
          <w:szCs w:val="36"/>
        </w:rPr>
        <w:t>Интерактивный гипертекст»</w:t>
      </w:r>
      <w:r w:rsidRPr="00A707DD">
        <w:rPr>
          <w:rFonts w:ascii="Times New Roman" w:hAnsi="Times New Roman" w:cs="Times New Roman"/>
          <w:sz w:val="36"/>
          <w:szCs w:val="36"/>
        </w:rPr>
        <w:t xml:space="preserve"> ( из предложенных слов составить связанное предложение, используя максимальное количество слов. А какие слова не использовали? Новые слова узнаем на следующем уроке). Возьмите несколько </w:t>
      </w:r>
      <w:proofErr w:type="gramStart"/>
      <w:r w:rsidRPr="00A707DD">
        <w:rPr>
          <w:rFonts w:ascii="Times New Roman" w:hAnsi="Times New Roman" w:cs="Times New Roman"/>
          <w:sz w:val="36"/>
          <w:szCs w:val="36"/>
        </w:rPr>
        <w:t>приемов  формирования</w:t>
      </w:r>
      <w:proofErr w:type="gramEnd"/>
      <w:r w:rsidRPr="00A707DD">
        <w:rPr>
          <w:rFonts w:ascii="Times New Roman" w:hAnsi="Times New Roman" w:cs="Times New Roman"/>
          <w:sz w:val="36"/>
          <w:szCs w:val="36"/>
        </w:rPr>
        <w:t xml:space="preserve"> читательской грамотности, математической, формирующего оценивания, тогда </w:t>
      </w:r>
      <w:proofErr w:type="spellStart"/>
      <w:r w:rsidRPr="00A707DD">
        <w:rPr>
          <w:rFonts w:ascii="Times New Roman" w:hAnsi="Times New Roman" w:cs="Times New Roman"/>
          <w:sz w:val="36"/>
          <w:szCs w:val="36"/>
        </w:rPr>
        <w:t>пед.результат</w:t>
      </w:r>
      <w:proofErr w:type="spellEnd"/>
      <w:r w:rsidRPr="00A707DD">
        <w:rPr>
          <w:rFonts w:ascii="Times New Roman" w:hAnsi="Times New Roman" w:cs="Times New Roman"/>
          <w:sz w:val="36"/>
          <w:szCs w:val="36"/>
        </w:rPr>
        <w:t xml:space="preserve"> перейдет в </w:t>
      </w:r>
      <w:proofErr w:type="spellStart"/>
      <w:r w:rsidRPr="00A707DD">
        <w:rPr>
          <w:rFonts w:ascii="Times New Roman" w:hAnsi="Times New Roman" w:cs="Times New Roman"/>
          <w:sz w:val="36"/>
          <w:szCs w:val="36"/>
        </w:rPr>
        <w:t>пед.эффект</w:t>
      </w:r>
      <w:proofErr w:type="spellEnd"/>
      <w:r w:rsidRPr="00A707DD">
        <w:rPr>
          <w:rFonts w:ascii="Times New Roman" w:hAnsi="Times New Roman" w:cs="Times New Roman"/>
          <w:sz w:val="36"/>
          <w:szCs w:val="36"/>
        </w:rPr>
        <w:t xml:space="preserve"> (раздели слова на слоги палочками, а умеют дугами. Надо давать разные способы решения.</w:t>
      </w:r>
    </w:p>
    <w:p w:rsidR="00C30A5B" w:rsidRPr="00A707DD" w:rsidRDefault="00C30A5B" w:rsidP="00C30A5B">
      <w:pPr>
        <w:rPr>
          <w:rFonts w:ascii="Times New Roman" w:hAnsi="Times New Roman" w:cs="Times New Roman"/>
          <w:sz w:val="36"/>
          <w:szCs w:val="36"/>
        </w:rPr>
      </w:pPr>
      <w:r w:rsidRPr="00A707DD">
        <w:rPr>
          <w:rFonts w:ascii="Times New Roman" w:hAnsi="Times New Roman" w:cs="Times New Roman"/>
          <w:sz w:val="36"/>
          <w:szCs w:val="36"/>
        </w:rPr>
        <w:t xml:space="preserve">Вы знаете, что функциональная грамотность включает в себя </w:t>
      </w:r>
      <w:r w:rsidRPr="00A707DD">
        <w:rPr>
          <w:rFonts w:ascii="Times New Roman" w:hAnsi="Times New Roman" w:cs="Times New Roman"/>
          <w:b/>
          <w:sz w:val="36"/>
          <w:szCs w:val="36"/>
        </w:rPr>
        <w:t>информационную</w:t>
      </w:r>
      <w:r w:rsidRPr="00A707DD">
        <w:rPr>
          <w:rFonts w:ascii="Times New Roman" w:hAnsi="Times New Roman" w:cs="Times New Roman"/>
          <w:sz w:val="36"/>
          <w:szCs w:val="36"/>
        </w:rPr>
        <w:t xml:space="preserve">: набор умений и навыков, позволяющий запрашивать, искать, отбирать, оценивать и </w:t>
      </w:r>
      <w:r w:rsidRPr="00A707DD">
        <w:rPr>
          <w:rFonts w:ascii="Times New Roman" w:hAnsi="Times New Roman" w:cs="Times New Roman"/>
          <w:sz w:val="36"/>
          <w:szCs w:val="36"/>
        </w:rPr>
        <w:lastRenderedPageBreak/>
        <w:t>перерабатывать нужную информацию, создавать и обмениваться новой информацией. Овладение информационной грамотностью характеризуется: 1) умением выявить информационные потребности; 2) умением подбирать средства для эффективного поиска информации и осуществлять поисковые действия; 3) умением анализировать, перерабатывать и использовать информацию. Информационная грамотность – одна из важнейших составляющих умения учиться. В эпоху цифровых технологий функциональная грамотность развивается параллельно с компьютерной грамотностью.</w:t>
      </w:r>
    </w:p>
    <w:p w:rsidR="00C30A5B" w:rsidRPr="00A707DD" w:rsidRDefault="00C30A5B" w:rsidP="00C30A5B">
      <w:pPr>
        <w:rPr>
          <w:rFonts w:ascii="Times New Roman" w:hAnsi="Times New Roman" w:cs="Times New Roman"/>
          <w:sz w:val="36"/>
          <w:szCs w:val="36"/>
        </w:rPr>
      </w:pPr>
      <w:r w:rsidRPr="00A707DD">
        <w:rPr>
          <w:rFonts w:ascii="Times New Roman" w:hAnsi="Times New Roman" w:cs="Times New Roman"/>
          <w:noProof/>
          <w:sz w:val="36"/>
          <w:szCs w:val="36"/>
          <w:lang w:eastAsia="ru-RU"/>
        </w:rPr>
        <w:drawing>
          <wp:inline distT="0" distB="0" distL="0" distR="0" wp14:anchorId="4E64B80C" wp14:editId="08F575CF">
            <wp:extent cx="5200650" cy="453839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srcRect l="25961" t="26512" r="31250" b="7070"/>
                    <a:stretch/>
                  </pic:blipFill>
                  <pic:spPr bwMode="auto">
                    <a:xfrm>
                      <a:off x="0" y="0"/>
                      <a:ext cx="5197871" cy="4535970"/>
                    </a:xfrm>
                    <a:prstGeom prst="rect">
                      <a:avLst/>
                    </a:prstGeom>
                    <a:ln>
                      <a:noFill/>
                    </a:ln>
                    <a:extLst>
                      <a:ext uri="{53640926-AAD7-44D8-BBD7-CCE9431645EC}">
                        <a14:shadowObscured xmlns:a14="http://schemas.microsoft.com/office/drawing/2010/main"/>
                      </a:ext>
                    </a:extLst>
                  </pic:spPr>
                </pic:pic>
              </a:graphicData>
            </a:graphic>
          </wp:inline>
        </w:drawing>
      </w:r>
    </w:p>
    <w:p w:rsidR="00C30A5B" w:rsidRPr="00A707DD" w:rsidRDefault="00C30A5B" w:rsidP="00C30A5B">
      <w:pPr>
        <w:rPr>
          <w:rFonts w:ascii="Times New Roman" w:hAnsi="Times New Roman" w:cs="Times New Roman"/>
          <w:sz w:val="36"/>
          <w:szCs w:val="36"/>
        </w:rPr>
      </w:pPr>
      <w:r w:rsidRPr="00A707DD">
        <w:rPr>
          <w:rFonts w:ascii="Times New Roman" w:hAnsi="Times New Roman" w:cs="Times New Roman"/>
          <w:sz w:val="36"/>
          <w:szCs w:val="36"/>
        </w:rPr>
        <w:t xml:space="preserve">Урок информатики, в отличие от многих других школьных дисциплин, проводится не только с ориентацией на </w:t>
      </w:r>
      <w:r w:rsidRPr="00A707DD">
        <w:rPr>
          <w:rFonts w:ascii="Times New Roman" w:hAnsi="Times New Roman" w:cs="Times New Roman"/>
          <w:sz w:val="36"/>
          <w:szCs w:val="36"/>
        </w:rPr>
        <w:lastRenderedPageBreak/>
        <w:t>усвоение учащимися теоретических знаний, но и выработка практических умений и навыков.</w:t>
      </w:r>
    </w:p>
    <w:p w:rsidR="00C30A5B" w:rsidRPr="00A707DD" w:rsidRDefault="00C30A5B" w:rsidP="00C30A5B">
      <w:pPr>
        <w:rPr>
          <w:rFonts w:ascii="Times New Roman" w:hAnsi="Times New Roman" w:cs="Times New Roman"/>
          <w:sz w:val="36"/>
          <w:szCs w:val="36"/>
        </w:rPr>
      </w:pPr>
    </w:p>
    <w:p w:rsidR="00C30A5B" w:rsidRPr="00A707DD" w:rsidRDefault="00C30A5B" w:rsidP="00C30A5B">
      <w:pPr>
        <w:rPr>
          <w:rFonts w:ascii="Times New Roman" w:hAnsi="Times New Roman" w:cs="Times New Roman"/>
          <w:sz w:val="36"/>
          <w:szCs w:val="36"/>
        </w:rPr>
      </w:pPr>
      <w:r w:rsidRPr="00A707DD">
        <w:rPr>
          <w:rFonts w:ascii="Times New Roman" w:hAnsi="Times New Roman" w:cs="Times New Roman"/>
          <w:sz w:val="36"/>
          <w:szCs w:val="36"/>
        </w:rPr>
        <w:t xml:space="preserve">Создать в текстовом процессоре </w:t>
      </w:r>
      <w:proofErr w:type="spellStart"/>
      <w:r w:rsidRPr="00A707DD">
        <w:rPr>
          <w:rFonts w:ascii="Times New Roman" w:hAnsi="Times New Roman" w:cs="Times New Roman"/>
          <w:sz w:val="36"/>
          <w:szCs w:val="36"/>
        </w:rPr>
        <w:t>Microsoft</w:t>
      </w:r>
      <w:proofErr w:type="spellEnd"/>
      <w:r w:rsidRPr="00A707DD">
        <w:rPr>
          <w:rFonts w:ascii="Times New Roman" w:hAnsi="Times New Roman" w:cs="Times New Roman"/>
          <w:sz w:val="36"/>
          <w:szCs w:val="36"/>
        </w:rPr>
        <w:t xml:space="preserve"> </w:t>
      </w:r>
      <w:proofErr w:type="spellStart"/>
      <w:r w:rsidRPr="00A707DD">
        <w:rPr>
          <w:rFonts w:ascii="Times New Roman" w:hAnsi="Times New Roman" w:cs="Times New Roman"/>
          <w:sz w:val="36"/>
          <w:szCs w:val="36"/>
        </w:rPr>
        <w:t>Word</w:t>
      </w:r>
      <w:proofErr w:type="spellEnd"/>
      <w:r w:rsidRPr="00A707DD">
        <w:rPr>
          <w:rFonts w:ascii="Times New Roman" w:hAnsi="Times New Roman" w:cs="Times New Roman"/>
          <w:sz w:val="36"/>
          <w:szCs w:val="36"/>
        </w:rPr>
        <w:t xml:space="preserve"> резюме, что бы работодатель смог взять тебя на работу. Если вы хотите, чтобы вас приняли на работу, на какие навыки стоит обратить внимания. Надо уметь давать себе самооценку. Самооценка должна быть реальной, не завышенной и не заниженной.</w:t>
      </w:r>
    </w:p>
    <w:p w:rsidR="00C30A5B" w:rsidRPr="00A707DD" w:rsidRDefault="00C30A5B" w:rsidP="00C30A5B">
      <w:pPr>
        <w:rPr>
          <w:rFonts w:ascii="Times New Roman" w:hAnsi="Times New Roman" w:cs="Times New Roman"/>
          <w:sz w:val="36"/>
          <w:szCs w:val="36"/>
        </w:rPr>
      </w:pPr>
      <w:r w:rsidRPr="00A707DD">
        <w:rPr>
          <w:rFonts w:ascii="Times New Roman" w:hAnsi="Times New Roman" w:cs="Times New Roman"/>
          <w:sz w:val="36"/>
          <w:szCs w:val="36"/>
        </w:rPr>
        <w:t>Уметь пользоваться электронной почтой.</w:t>
      </w:r>
    </w:p>
    <w:p w:rsidR="00C30A5B" w:rsidRPr="00A707DD" w:rsidRDefault="00C30A5B" w:rsidP="00C30A5B">
      <w:pPr>
        <w:rPr>
          <w:rFonts w:ascii="Times New Roman" w:hAnsi="Times New Roman" w:cs="Times New Roman"/>
          <w:sz w:val="36"/>
          <w:szCs w:val="36"/>
        </w:rPr>
      </w:pPr>
      <w:r w:rsidRPr="00A707DD">
        <w:rPr>
          <w:rFonts w:ascii="Times New Roman" w:hAnsi="Times New Roman" w:cs="Times New Roman"/>
          <w:sz w:val="36"/>
          <w:szCs w:val="36"/>
        </w:rPr>
        <w:t>Надо выбрать за наименьшую стоимость лучший компьютер</w:t>
      </w:r>
    </w:p>
    <w:p w:rsidR="00C30A5B" w:rsidRPr="00A707DD" w:rsidRDefault="00C30A5B" w:rsidP="00C30A5B">
      <w:pPr>
        <w:rPr>
          <w:rFonts w:ascii="Times New Roman" w:hAnsi="Times New Roman" w:cs="Times New Roman"/>
          <w:sz w:val="36"/>
          <w:szCs w:val="36"/>
        </w:rPr>
      </w:pPr>
      <w:r w:rsidRPr="00A707DD">
        <w:rPr>
          <w:rFonts w:ascii="Times New Roman" w:hAnsi="Times New Roman" w:cs="Times New Roman"/>
          <w:noProof/>
          <w:sz w:val="36"/>
          <w:szCs w:val="36"/>
          <w:lang w:eastAsia="ru-RU"/>
        </w:rPr>
        <w:drawing>
          <wp:inline distT="0" distB="0" distL="0" distR="0" wp14:anchorId="4BB54AAF" wp14:editId="04FEF62B">
            <wp:extent cx="5391150" cy="488446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25160" t="24516" r="32212" b="6785"/>
                    <a:stretch/>
                  </pic:blipFill>
                  <pic:spPr bwMode="auto">
                    <a:xfrm>
                      <a:off x="0" y="0"/>
                      <a:ext cx="5388271" cy="4881855"/>
                    </a:xfrm>
                    <a:prstGeom prst="rect">
                      <a:avLst/>
                    </a:prstGeom>
                    <a:ln>
                      <a:noFill/>
                    </a:ln>
                    <a:extLst>
                      <a:ext uri="{53640926-AAD7-44D8-BBD7-CCE9431645EC}">
                        <a14:shadowObscured xmlns:a14="http://schemas.microsoft.com/office/drawing/2010/main"/>
                      </a:ext>
                    </a:extLst>
                  </pic:spPr>
                </pic:pic>
              </a:graphicData>
            </a:graphic>
          </wp:inline>
        </w:drawing>
      </w:r>
    </w:p>
    <w:p w:rsidR="00C30A5B" w:rsidRPr="00A707DD" w:rsidRDefault="00C30A5B" w:rsidP="00C30A5B">
      <w:pPr>
        <w:rPr>
          <w:rFonts w:ascii="Times New Roman" w:hAnsi="Times New Roman" w:cs="Times New Roman"/>
          <w:sz w:val="36"/>
          <w:szCs w:val="36"/>
        </w:rPr>
      </w:pPr>
      <w:r w:rsidRPr="00A707DD">
        <w:rPr>
          <w:rFonts w:ascii="Times New Roman" w:hAnsi="Times New Roman" w:cs="Times New Roman"/>
          <w:sz w:val="36"/>
          <w:szCs w:val="36"/>
        </w:rPr>
        <w:lastRenderedPageBreak/>
        <w:t xml:space="preserve">Платеж за потребление электроэнергии (дети узнают много нового: показания счетчика, </w:t>
      </w:r>
      <w:proofErr w:type="spellStart"/>
      <w:proofErr w:type="gramStart"/>
      <w:r w:rsidRPr="00A707DD">
        <w:rPr>
          <w:rFonts w:ascii="Times New Roman" w:hAnsi="Times New Roman" w:cs="Times New Roman"/>
          <w:sz w:val="36"/>
          <w:szCs w:val="36"/>
        </w:rPr>
        <w:t>двухтарифный</w:t>
      </w:r>
      <w:proofErr w:type="spellEnd"/>
      <w:r w:rsidRPr="00A707DD">
        <w:rPr>
          <w:rFonts w:ascii="Times New Roman" w:hAnsi="Times New Roman" w:cs="Times New Roman"/>
          <w:sz w:val="36"/>
          <w:szCs w:val="36"/>
        </w:rPr>
        <w:t>, ….</w:t>
      </w:r>
      <w:proofErr w:type="gramEnd"/>
      <w:r w:rsidRPr="00A707DD">
        <w:rPr>
          <w:rFonts w:ascii="Times New Roman" w:hAnsi="Times New Roman" w:cs="Times New Roman"/>
          <w:sz w:val="36"/>
          <w:szCs w:val="36"/>
        </w:rPr>
        <w:t>)</w:t>
      </w:r>
    </w:p>
    <w:p w:rsidR="00C30A5B" w:rsidRPr="00A707DD" w:rsidRDefault="00C30A5B" w:rsidP="00C30A5B">
      <w:pPr>
        <w:rPr>
          <w:rFonts w:ascii="Times New Roman" w:hAnsi="Times New Roman" w:cs="Times New Roman"/>
          <w:sz w:val="36"/>
          <w:szCs w:val="36"/>
        </w:rPr>
      </w:pPr>
    </w:p>
    <w:p w:rsidR="00C30A5B" w:rsidRPr="00A707DD" w:rsidRDefault="00C30A5B" w:rsidP="00C30A5B">
      <w:pPr>
        <w:rPr>
          <w:rFonts w:ascii="Times New Roman" w:hAnsi="Times New Roman" w:cs="Times New Roman"/>
          <w:sz w:val="36"/>
          <w:szCs w:val="36"/>
        </w:rPr>
      </w:pPr>
      <w:r w:rsidRPr="00A707DD">
        <w:rPr>
          <w:rFonts w:ascii="Times New Roman" w:hAnsi="Times New Roman" w:cs="Times New Roman"/>
          <w:sz w:val="36"/>
          <w:szCs w:val="36"/>
        </w:rPr>
        <w:t>Предмет «Информатика» уникален тем, что на его уроках возможна реализация работы по развитию всех четырех основных направлений функциональной грамотности при изучении различных тем на каждой ступени обучения. Все задания на формирование функциональной грамотности так или иначе связаны непосредственно с информационной деятельностью (получением и обработкой информации). А информация является основным объектом изучения науки информатики. Таким образом, именно на уроках информатики должно реализовываться, в первую очередь, глобальное формирование функциональной грамотности современных школьников.</w:t>
      </w:r>
    </w:p>
    <w:p w:rsidR="00C30A5B" w:rsidRPr="00A707DD" w:rsidRDefault="00C30A5B">
      <w:pPr>
        <w:rPr>
          <w:rFonts w:ascii="Times New Roman" w:hAnsi="Times New Roman" w:cs="Times New Roman"/>
          <w:sz w:val="36"/>
          <w:szCs w:val="36"/>
        </w:rPr>
      </w:pPr>
      <w:bookmarkStart w:id="0" w:name="_GoBack"/>
      <w:bookmarkEnd w:id="0"/>
    </w:p>
    <w:p w:rsidR="003A0894" w:rsidRPr="00A707DD" w:rsidRDefault="003A0894">
      <w:pPr>
        <w:rPr>
          <w:rFonts w:ascii="Times New Roman" w:hAnsi="Times New Roman" w:cs="Times New Roman"/>
          <w:sz w:val="36"/>
          <w:szCs w:val="36"/>
        </w:rPr>
      </w:pPr>
      <w:r w:rsidRPr="00A707DD">
        <w:rPr>
          <w:rFonts w:ascii="Times New Roman" w:hAnsi="Times New Roman" w:cs="Times New Roman"/>
          <w:noProof/>
          <w:sz w:val="36"/>
          <w:szCs w:val="36"/>
          <w:lang w:eastAsia="ru-RU"/>
        </w:rPr>
        <w:drawing>
          <wp:inline distT="0" distB="0" distL="0" distR="0" wp14:anchorId="533ED6D9" wp14:editId="2CC5212B">
            <wp:extent cx="4991100" cy="349070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3397" t="16533" r="24359" b="18473"/>
                    <a:stretch/>
                  </pic:blipFill>
                  <pic:spPr bwMode="auto">
                    <a:xfrm>
                      <a:off x="0" y="0"/>
                      <a:ext cx="4988434" cy="3488843"/>
                    </a:xfrm>
                    <a:prstGeom prst="rect">
                      <a:avLst/>
                    </a:prstGeom>
                    <a:ln>
                      <a:noFill/>
                    </a:ln>
                    <a:extLst>
                      <a:ext uri="{53640926-AAD7-44D8-BBD7-CCE9431645EC}">
                        <a14:shadowObscured xmlns:a14="http://schemas.microsoft.com/office/drawing/2010/main"/>
                      </a:ext>
                    </a:extLst>
                  </pic:spPr>
                </pic:pic>
              </a:graphicData>
            </a:graphic>
          </wp:inline>
        </w:drawing>
      </w:r>
    </w:p>
    <w:p w:rsidR="003A0894" w:rsidRPr="00A707DD" w:rsidRDefault="003A0894">
      <w:pPr>
        <w:rPr>
          <w:rFonts w:ascii="Times New Roman" w:hAnsi="Times New Roman" w:cs="Times New Roman"/>
          <w:sz w:val="36"/>
          <w:szCs w:val="36"/>
        </w:rPr>
      </w:pPr>
      <w:r w:rsidRPr="00A707DD">
        <w:rPr>
          <w:rFonts w:ascii="Times New Roman" w:hAnsi="Times New Roman" w:cs="Times New Roman"/>
          <w:noProof/>
          <w:sz w:val="36"/>
          <w:szCs w:val="36"/>
          <w:lang w:eastAsia="ru-RU"/>
        </w:rPr>
        <w:lastRenderedPageBreak/>
        <w:drawing>
          <wp:inline distT="0" distB="0" distL="0" distR="0" wp14:anchorId="21963C66" wp14:editId="1B97DD5D">
            <wp:extent cx="5612048" cy="2990850"/>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3397" t="17959" r="23077" b="31300"/>
                    <a:stretch/>
                  </pic:blipFill>
                  <pic:spPr bwMode="auto">
                    <a:xfrm>
                      <a:off x="0" y="0"/>
                      <a:ext cx="5609051" cy="2989253"/>
                    </a:xfrm>
                    <a:prstGeom prst="rect">
                      <a:avLst/>
                    </a:prstGeom>
                    <a:ln>
                      <a:noFill/>
                    </a:ln>
                    <a:extLst>
                      <a:ext uri="{53640926-AAD7-44D8-BBD7-CCE9431645EC}">
                        <a14:shadowObscured xmlns:a14="http://schemas.microsoft.com/office/drawing/2010/main"/>
                      </a:ext>
                    </a:extLst>
                  </pic:spPr>
                </pic:pic>
              </a:graphicData>
            </a:graphic>
          </wp:inline>
        </w:drawing>
      </w:r>
    </w:p>
    <w:p w:rsidR="003A0894" w:rsidRPr="00A707DD" w:rsidRDefault="003A0894">
      <w:pPr>
        <w:rPr>
          <w:rFonts w:ascii="Times New Roman" w:hAnsi="Times New Roman" w:cs="Times New Roman"/>
          <w:sz w:val="36"/>
          <w:szCs w:val="36"/>
        </w:rPr>
      </w:pPr>
      <w:r w:rsidRPr="00A707DD">
        <w:rPr>
          <w:rFonts w:ascii="Times New Roman" w:hAnsi="Times New Roman" w:cs="Times New Roman"/>
          <w:noProof/>
          <w:sz w:val="36"/>
          <w:szCs w:val="36"/>
          <w:lang w:eastAsia="ru-RU"/>
        </w:rPr>
        <w:drawing>
          <wp:inline distT="0" distB="0" distL="0" distR="0" wp14:anchorId="2C13F721" wp14:editId="14FC6543">
            <wp:extent cx="5419725" cy="349450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3397" t="16819" r="22916" b="21608"/>
                    <a:stretch/>
                  </pic:blipFill>
                  <pic:spPr bwMode="auto">
                    <a:xfrm>
                      <a:off x="0" y="0"/>
                      <a:ext cx="5416831" cy="3492643"/>
                    </a:xfrm>
                    <a:prstGeom prst="rect">
                      <a:avLst/>
                    </a:prstGeom>
                    <a:ln>
                      <a:noFill/>
                    </a:ln>
                    <a:extLst>
                      <a:ext uri="{53640926-AAD7-44D8-BBD7-CCE9431645EC}">
                        <a14:shadowObscured xmlns:a14="http://schemas.microsoft.com/office/drawing/2010/main"/>
                      </a:ext>
                    </a:extLst>
                  </pic:spPr>
                </pic:pic>
              </a:graphicData>
            </a:graphic>
          </wp:inline>
        </w:drawing>
      </w:r>
    </w:p>
    <w:p w:rsidR="00633BDC" w:rsidRPr="00A707DD" w:rsidRDefault="00633BDC">
      <w:pPr>
        <w:rPr>
          <w:rFonts w:ascii="Times New Roman" w:hAnsi="Times New Roman" w:cs="Times New Roman"/>
          <w:sz w:val="36"/>
          <w:szCs w:val="36"/>
        </w:rPr>
      </w:pPr>
      <w:r w:rsidRPr="00A707DD">
        <w:rPr>
          <w:rFonts w:ascii="Times New Roman" w:hAnsi="Times New Roman" w:cs="Times New Roman"/>
          <w:noProof/>
          <w:sz w:val="36"/>
          <w:szCs w:val="36"/>
          <w:lang w:eastAsia="ru-RU"/>
        </w:rPr>
        <w:drawing>
          <wp:inline distT="0" distB="0" distL="0" distR="0" wp14:anchorId="31C57EA0" wp14:editId="00979E50">
            <wp:extent cx="5467350" cy="1844607"/>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3397" t="16819" r="23878" b="51539"/>
                    <a:stretch/>
                  </pic:blipFill>
                  <pic:spPr bwMode="auto">
                    <a:xfrm>
                      <a:off x="0" y="0"/>
                      <a:ext cx="5464429" cy="1843622"/>
                    </a:xfrm>
                    <a:prstGeom prst="rect">
                      <a:avLst/>
                    </a:prstGeom>
                    <a:ln>
                      <a:noFill/>
                    </a:ln>
                    <a:extLst>
                      <a:ext uri="{53640926-AAD7-44D8-BBD7-CCE9431645EC}">
                        <a14:shadowObscured xmlns:a14="http://schemas.microsoft.com/office/drawing/2010/main"/>
                      </a:ext>
                    </a:extLst>
                  </pic:spPr>
                </pic:pic>
              </a:graphicData>
            </a:graphic>
          </wp:inline>
        </w:drawing>
      </w:r>
    </w:p>
    <w:p w:rsidR="00633BDC" w:rsidRPr="00A707DD" w:rsidRDefault="00633BDC">
      <w:pPr>
        <w:rPr>
          <w:rFonts w:ascii="Times New Roman" w:hAnsi="Times New Roman" w:cs="Times New Roman"/>
          <w:sz w:val="36"/>
          <w:szCs w:val="36"/>
        </w:rPr>
      </w:pPr>
      <w:r w:rsidRPr="00A707DD">
        <w:rPr>
          <w:rFonts w:ascii="Times New Roman" w:hAnsi="Times New Roman" w:cs="Times New Roman"/>
          <w:noProof/>
          <w:sz w:val="36"/>
          <w:szCs w:val="36"/>
          <w:lang w:eastAsia="ru-RU"/>
        </w:rPr>
        <w:lastRenderedPageBreak/>
        <w:drawing>
          <wp:inline distT="0" distB="0" distL="0" distR="0" wp14:anchorId="53A122E7" wp14:editId="67C4C877">
            <wp:extent cx="5419725" cy="3117974"/>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3397" t="19954" r="23397" b="25600"/>
                    <a:stretch/>
                  </pic:blipFill>
                  <pic:spPr bwMode="auto">
                    <a:xfrm>
                      <a:off x="0" y="0"/>
                      <a:ext cx="5416830" cy="3116309"/>
                    </a:xfrm>
                    <a:prstGeom prst="rect">
                      <a:avLst/>
                    </a:prstGeom>
                    <a:ln>
                      <a:noFill/>
                    </a:ln>
                    <a:extLst>
                      <a:ext uri="{53640926-AAD7-44D8-BBD7-CCE9431645EC}">
                        <a14:shadowObscured xmlns:a14="http://schemas.microsoft.com/office/drawing/2010/main"/>
                      </a:ext>
                    </a:extLst>
                  </pic:spPr>
                </pic:pic>
              </a:graphicData>
            </a:graphic>
          </wp:inline>
        </w:drawing>
      </w:r>
    </w:p>
    <w:p w:rsidR="00633BDC" w:rsidRPr="00A707DD" w:rsidRDefault="00633BDC">
      <w:pPr>
        <w:rPr>
          <w:rFonts w:ascii="Times New Roman" w:hAnsi="Times New Roman" w:cs="Times New Roman"/>
          <w:sz w:val="36"/>
          <w:szCs w:val="36"/>
        </w:rPr>
      </w:pPr>
      <w:r w:rsidRPr="00A707DD">
        <w:rPr>
          <w:rFonts w:ascii="Times New Roman" w:hAnsi="Times New Roman" w:cs="Times New Roman"/>
          <w:noProof/>
          <w:sz w:val="36"/>
          <w:szCs w:val="36"/>
          <w:lang w:eastAsia="ru-RU"/>
        </w:rPr>
        <w:drawing>
          <wp:inline distT="0" distB="0" distL="0" distR="0" wp14:anchorId="034B6CA7" wp14:editId="7F93F9F6">
            <wp:extent cx="6142434" cy="2933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3237" t="35919" r="23076" b="18472"/>
                    <a:stretch/>
                  </pic:blipFill>
                  <pic:spPr bwMode="auto">
                    <a:xfrm>
                      <a:off x="0" y="0"/>
                      <a:ext cx="6139154" cy="2932133"/>
                    </a:xfrm>
                    <a:prstGeom prst="rect">
                      <a:avLst/>
                    </a:prstGeom>
                    <a:ln>
                      <a:noFill/>
                    </a:ln>
                    <a:extLst>
                      <a:ext uri="{53640926-AAD7-44D8-BBD7-CCE9431645EC}">
                        <a14:shadowObscured xmlns:a14="http://schemas.microsoft.com/office/drawing/2010/main"/>
                      </a:ext>
                    </a:extLst>
                  </pic:spPr>
                </pic:pic>
              </a:graphicData>
            </a:graphic>
          </wp:inline>
        </w:drawing>
      </w:r>
    </w:p>
    <w:p w:rsidR="00633BDC" w:rsidRPr="00A707DD" w:rsidRDefault="00633BDC">
      <w:pPr>
        <w:rPr>
          <w:rFonts w:ascii="Times New Roman" w:hAnsi="Times New Roman" w:cs="Times New Roman"/>
          <w:sz w:val="36"/>
          <w:szCs w:val="36"/>
        </w:rPr>
      </w:pPr>
      <w:r w:rsidRPr="00A707DD">
        <w:rPr>
          <w:rFonts w:ascii="Times New Roman" w:hAnsi="Times New Roman" w:cs="Times New Roman"/>
          <w:noProof/>
          <w:sz w:val="36"/>
          <w:szCs w:val="36"/>
          <w:lang w:eastAsia="ru-RU"/>
        </w:rPr>
        <w:lastRenderedPageBreak/>
        <w:drawing>
          <wp:inline distT="0" distB="0" distL="0" distR="0" wp14:anchorId="6AE95485" wp14:editId="145C505B">
            <wp:extent cx="5105400" cy="3558309"/>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3878" t="17104" r="23237" b="17332"/>
                    <a:stretch/>
                  </pic:blipFill>
                  <pic:spPr bwMode="auto">
                    <a:xfrm>
                      <a:off x="0" y="0"/>
                      <a:ext cx="5102673" cy="3556409"/>
                    </a:xfrm>
                    <a:prstGeom prst="rect">
                      <a:avLst/>
                    </a:prstGeom>
                    <a:ln>
                      <a:noFill/>
                    </a:ln>
                    <a:extLst>
                      <a:ext uri="{53640926-AAD7-44D8-BBD7-CCE9431645EC}">
                        <a14:shadowObscured xmlns:a14="http://schemas.microsoft.com/office/drawing/2010/main"/>
                      </a:ext>
                    </a:extLst>
                  </pic:spPr>
                </pic:pic>
              </a:graphicData>
            </a:graphic>
          </wp:inline>
        </w:drawing>
      </w:r>
    </w:p>
    <w:p w:rsidR="00633BDC" w:rsidRPr="00A707DD" w:rsidRDefault="00633BDC">
      <w:pPr>
        <w:rPr>
          <w:rFonts w:ascii="Times New Roman" w:hAnsi="Times New Roman" w:cs="Times New Roman"/>
          <w:sz w:val="36"/>
          <w:szCs w:val="36"/>
        </w:rPr>
      </w:pPr>
      <w:r w:rsidRPr="00A707DD">
        <w:rPr>
          <w:rFonts w:ascii="Times New Roman" w:hAnsi="Times New Roman" w:cs="Times New Roman"/>
          <w:noProof/>
          <w:sz w:val="36"/>
          <w:szCs w:val="36"/>
          <w:lang w:eastAsia="ru-RU"/>
        </w:rPr>
        <w:drawing>
          <wp:inline distT="0" distB="0" distL="0" distR="0" wp14:anchorId="34836509" wp14:editId="2FC7EA07">
            <wp:extent cx="5852948" cy="25717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4039" t="31357" r="23077" b="27309"/>
                    <a:stretch/>
                  </pic:blipFill>
                  <pic:spPr bwMode="auto">
                    <a:xfrm>
                      <a:off x="0" y="0"/>
                      <a:ext cx="5849822" cy="2570376"/>
                    </a:xfrm>
                    <a:prstGeom prst="rect">
                      <a:avLst/>
                    </a:prstGeom>
                    <a:ln>
                      <a:noFill/>
                    </a:ln>
                    <a:extLst>
                      <a:ext uri="{53640926-AAD7-44D8-BBD7-CCE9431645EC}">
                        <a14:shadowObscured xmlns:a14="http://schemas.microsoft.com/office/drawing/2010/main"/>
                      </a:ext>
                    </a:extLst>
                  </pic:spPr>
                </pic:pic>
              </a:graphicData>
            </a:graphic>
          </wp:inline>
        </w:drawing>
      </w:r>
    </w:p>
    <w:sectPr w:rsidR="00633BDC" w:rsidRPr="00A707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894"/>
    <w:rsid w:val="00340DA1"/>
    <w:rsid w:val="003A0894"/>
    <w:rsid w:val="00633BDC"/>
    <w:rsid w:val="008B44B7"/>
    <w:rsid w:val="008F1394"/>
    <w:rsid w:val="00A707DD"/>
    <w:rsid w:val="00C14FED"/>
    <w:rsid w:val="00C30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85D199-4F14-41DC-BD98-FC889F188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08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08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7</Pages>
  <Words>483</Words>
  <Characters>2754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3</cp:revision>
  <dcterms:created xsi:type="dcterms:W3CDTF">2022-11-28T13:03:00Z</dcterms:created>
  <dcterms:modified xsi:type="dcterms:W3CDTF">2024-12-18T07:56:00Z</dcterms:modified>
</cp:coreProperties>
</file>